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121" w:rsidRDefault="004F5EED" w:rsidP="004F5EED">
      <w:pPr>
        <w:jc w:val="center"/>
        <w:rPr>
          <w:b/>
          <w:sz w:val="32"/>
        </w:rPr>
      </w:pPr>
      <w:r w:rsidRPr="004F5EED">
        <w:rPr>
          <w:rFonts w:hint="eastAsia"/>
          <w:b/>
          <w:sz w:val="32"/>
        </w:rPr>
        <w:t>平顶山化工产业集聚区燃气管线改建工程项目（一标段施工</w:t>
      </w:r>
      <w:r w:rsidR="00803189" w:rsidRPr="004F5EED">
        <w:rPr>
          <w:rFonts w:hint="eastAsia"/>
          <w:b/>
          <w:sz w:val="32"/>
        </w:rPr>
        <w:t>三次</w:t>
      </w:r>
      <w:r w:rsidRPr="004F5EED">
        <w:rPr>
          <w:rFonts w:hint="eastAsia"/>
          <w:b/>
          <w:sz w:val="32"/>
        </w:rPr>
        <w:t>）</w:t>
      </w:r>
      <w:r>
        <w:rPr>
          <w:rFonts w:hint="eastAsia"/>
          <w:b/>
          <w:sz w:val="32"/>
        </w:rPr>
        <w:t>招标文件变更公告</w:t>
      </w:r>
    </w:p>
    <w:p w:rsidR="004F5EED" w:rsidRDefault="004F5EED" w:rsidP="004F5EED">
      <w:pPr>
        <w:spacing w:line="360" w:lineRule="auto"/>
        <w:ind w:firstLineChars="300" w:firstLine="630"/>
        <w:rPr>
          <w:rFonts w:ascii="宋体"/>
        </w:rPr>
      </w:pPr>
      <w:r>
        <w:rPr>
          <w:rFonts w:ascii="宋体" w:hAnsi="宋体" w:cs="宋体" w:hint="eastAsia"/>
        </w:rPr>
        <w:t>河南兴伟招标有限公司受平顶山燃气有限责任公司委托，现就平顶山化工产业集聚区燃气管线改建工程项目（一标段施工</w:t>
      </w:r>
      <w:r w:rsidR="00803189">
        <w:rPr>
          <w:rFonts w:ascii="宋体" w:hAnsi="宋体" w:cs="宋体" w:hint="eastAsia"/>
        </w:rPr>
        <w:t>三次</w:t>
      </w:r>
      <w:r>
        <w:rPr>
          <w:rFonts w:ascii="宋体" w:hAnsi="宋体" w:cs="宋体" w:hint="eastAsia"/>
        </w:rPr>
        <w:t>）招标文件发布变更公告</w:t>
      </w:r>
    </w:p>
    <w:p w:rsidR="004F5EED" w:rsidRPr="00803189" w:rsidRDefault="004F5EED" w:rsidP="00803189">
      <w:pPr>
        <w:pStyle w:val="a3"/>
        <w:numPr>
          <w:ilvl w:val="0"/>
          <w:numId w:val="1"/>
        </w:numPr>
        <w:spacing w:line="360" w:lineRule="auto"/>
        <w:ind w:firstLineChars="0"/>
        <w:rPr>
          <w:rFonts w:ascii="宋体" w:hAnsi="宋体" w:cs="宋体"/>
          <w:b/>
          <w:bCs/>
          <w:kern w:val="0"/>
        </w:rPr>
      </w:pPr>
      <w:r w:rsidRPr="00803189">
        <w:rPr>
          <w:rFonts w:ascii="宋体" w:hAnsi="宋体" w:cs="宋体" w:hint="eastAsia"/>
          <w:b/>
          <w:bCs/>
          <w:kern w:val="0"/>
        </w:rPr>
        <w:t>项目概况与招标范围</w:t>
      </w:r>
    </w:p>
    <w:p w:rsidR="004F5EED" w:rsidRDefault="004F5EED" w:rsidP="004F5EED">
      <w:pPr>
        <w:spacing w:line="276" w:lineRule="auto"/>
        <w:rPr>
          <w:rFonts w:ascii="宋体" w:hAnsi="宋体" w:cs="宋体"/>
          <w:kern w:val="0"/>
        </w:rPr>
      </w:pPr>
      <w:r>
        <w:rPr>
          <w:rFonts w:ascii="宋体" w:hAnsi="宋体" w:cs="宋体" w:hint="eastAsia"/>
          <w:kern w:val="0"/>
        </w:rPr>
        <w:t>1.1招标编号：HNXW2017-GB-007</w:t>
      </w:r>
    </w:p>
    <w:p w:rsidR="004F5EED" w:rsidRDefault="004F5EED" w:rsidP="004F5EED">
      <w:pPr>
        <w:spacing w:line="276" w:lineRule="auto"/>
        <w:rPr>
          <w:rFonts w:ascii="宋体" w:hAnsi="Times New Roman" w:cs="Times New Roman"/>
          <w:color w:val="FF0000"/>
          <w:kern w:val="0"/>
        </w:rPr>
      </w:pPr>
      <w:r>
        <w:rPr>
          <w:rFonts w:ascii="宋体" w:hAnsi="宋体" w:cs="宋体" w:hint="eastAsia"/>
          <w:kern w:val="0"/>
        </w:rPr>
        <w:t>1.2资金来源：企业自筹+财政补贴，已落实</w:t>
      </w:r>
    </w:p>
    <w:p w:rsidR="004F5EED" w:rsidRDefault="004F5EED" w:rsidP="004F5EED">
      <w:pPr>
        <w:spacing w:line="276" w:lineRule="auto"/>
        <w:rPr>
          <w:rFonts w:ascii="宋体"/>
          <w:kern w:val="0"/>
        </w:rPr>
      </w:pPr>
      <w:r>
        <w:rPr>
          <w:rFonts w:ascii="宋体" w:hAnsi="宋体" w:cs="宋体" w:hint="eastAsia"/>
          <w:kern w:val="0"/>
        </w:rPr>
        <w:t>1.3招标方式：公开招标</w:t>
      </w:r>
    </w:p>
    <w:p w:rsidR="004F5EED" w:rsidRDefault="004F5EED" w:rsidP="004F5EED">
      <w:pPr>
        <w:spacing w:line="276" w:lineRule="auto"/>
        <w:ind w:left="420" w:hangingChars="200" w:hanging="420"/>
        <w:rPr>
          <w:rFonts w:ascii="宋体"/>
          <w:kern w:val="0"/>
        </w:rPr>
      </w:pPr>
      <w:r>
        <w:rPr>
          <w:rFonts w:ascii="宋体" w:hAnsi="宋体" w:cs="宋体" w:hint="eastAsia"/>
          <w:kern w:val="0"/>
        </w:rPr>
        <w:t>1.4建设内容及规模：改造高压（6.3mPa）</w:t>
      </w:r>
      <w:proofErr w:type="gramStart"/>
      <w:r>
        <w:rPr>
          <w:rFonts w:ascii="宋体" w:hAnsi="宋体" w:cs="宋体" w:hint="eastAsia"/>
          <w:kern w:val="0"/>
        </w:rPr>
        <w:t>天燃气</w:t>
      </w:r>
      <w:proofErr w:type="gramEnd"/>
      <w:r>
        <w:rPr>
          <w:rFonts w:ascii="宋体" w:hAnsi="宋体" w:cs="宋体" w:hint="eastAsia"/>
          <w:kern w:val="0"/>
        </w:rPr>
        <w:t>管线约6.6公里 详见工程量清单及施工图；</w:t>
      </w:r>
    </w:p>
    <w:p w:rsidR="004F5EED" w:rsidRDefault="004F5EED" w:rsidP="004F5EED">
      <w:pPr>
        <w:shd w:val="clear" w:color="auto" w:fill="FFFFFF"/>
        <w:spacing w:line="276" w:lineRule="auto"/>
        <w:rPr>
          <w:rFonts w:ascii="微软雅黑" w:hAnsi="微软雅黑" w:cs="宋体"/>
        </w:rPr>
      </w:pPr>
      <w:r>
        <w:rPr>
          <w:rFonts w:ascii="宋体" w:hAnsi="宋体" w:cs="宋体" w:hint="eastAsia"/>
          <w:kern w:val="0"/>
        </w:rPr>
        <w:t>1.5</w:t>
      </w:r>
      <w:r>
        <w:rPr>
          <w:rFonts w:ascii="微软雅黑" w:hAnsi="微软雅黑" w:cs="宋体" w:hint="eastAsia"/>
        </w:rPr>
        <w:t>施工招标范围：工程量清单、施工图范围内及招标人指定的全部工程；</w:t>
      </w:r>
      <w:r>
        <w:rPr>
          <w:rFonts w:ascii="微软雅黑" w:hAnsi="微软雅黑" w:cs="宋体" w:hint="eastAsia"/>
        </w:rPr>
        <w:t xml:space="preserve"> </w:t>
      </w:r>
    </w:p>
    <w:p w:rsidR="004F5EED" w:rsidRDefault="004F5EED" w:rsidP="004F5EED">
      <w:pPr>
        <w:spacing w:line="276" w:lineRule="auto"/>
        <w:rPr>
          <w:rFonts w:ascii="宋体" w:hAnsi="宋体" w:cs="宋体"/>
          <w:kern w:val="0"/>
        </w:rPr>
      </w:pPr>
      <w:r>
        <w:rPr>
          <w:rFonts w:ascii="宋体" w:hAnsi="宋体" w:cs="宋体" w:hint="eastAsia"/>
          <w:kern w:val="0"/>
        </w:rPr>
        <w:t>1.</w:t>
      </w:r>
      <w:r w:rsidR="00803189">
        <w:rPr>
          <w:rFonts w:ascii="宋体" w:hAnsi="宋体" w:cs="宋体" w:hint="eastAsia"/>
          <w:kern w:val="0"/>
        </w:rPr>
        <w:t>6</w:t>
      </w:r>
      <w:r>
        <w:rPr>
          <w:rFonts w:ascii="宋体" w:hAnsi="宋体" w:cs="宋体" w:hint="eastAsia"/>
          <w:kern w:val="0"/>
        </w:rPr>
        <w:t>施工工期：60日历天。</w:t>
      </w:r>
    </w:p>
    <w:p w:rsidR="004F5EED" w:rsidRDefault="004F5EED" w:rsidP="004F5EED">
      <w:pPr>
        <w:spacing w:line="276" w:lineRule="auto"/>
        <w:rPr>
          <w:rFonts w:ascii="宋体" w:hAnsi="宋体" w:cs="宋体"/>
          <w:kern w:val="0"/>
        </w:rPr>
      </w:pPr>
      <w:r>
        <w:rPr>
          <w:rFonts w:ascii="宋体" w:hAnsi="宋体" w:cs="宋体" w:hint="eastAsia"/>
          <w:kern w:val="0"/>
        </w:rPr>
        <w:t>1.</w:t>
      </w:r>
      <w:r w:rsidR="00803189">
        <w:rPr>
          <w:rFonts w:ascii="宋体" w:hAnsi="宋体" w:cs="宋体" w:hint="eastAsia"/>
          <w:kern w:val="0"/>
        </w:rPr>
        <w:t>7</w:t>
      </w:r>
      <w:r>
        <w:rPr>
          <w:rFonts w:ascii="宋体" w:hAnsi="宋体" w:cs="宋体" w:hint="eastAsia"/>
          <w:kern w:val="0"/>
        </w:rPr>
        <w:t>质量要求：合格工程。</w:t>
      </w:r>
    </w:p>
    <w:p w:rsidR="004F5EED" w:rsidRDefault="004F5EED" w:rsidP="004F5EED">
      <w:pPr>
        <w:spacing w:line="276" w:lineRule="auto"/>
        <w:rPr>
          <w:rFonts w:ascii="宋体" w:hAnsi="宋体" w:cs="宋体"/>
          <w:b/>
          <w:kern w:val="0"/>
        </w:rPr>
      </w:pPr>
      <w:r>
        <w:rPr>
          <w:rFonts w:ascii="宋体" w:hAnsi="宋体" w:cs="宋体" w:hint="eastAsia"/>
          <w:b/>
          <w:kern w:val="0"/>
        </w:rPr>
        <w:t>二、</w:t>
      </w:r>
      <w:r w:rsidRPr="004F5EED">
        <w:rPr>
          <w:rFonts w:ascii="宋体" w:hAnsi="宋体" w:cs="宋体" w:hint="eastAsia"/>
          <w:b/>
          <w:kern w:val="0"/>
        </w:rPr>
        <w:t>变更内容</w:t>
      </w:r>
    </w:p>
    <w:p w:rsidR="004F5EED" w:rsidRPr="00803189" w:rsidRDefault="00803189" w:rsidP="004F5EED">
      <w:pPr>
        <w:spacing w:line="276" w:lineRule="auto"/>
        <w:rPr>
          <w:rFonts w:ascii="宋体" w:hAnsi="宋体" w:cs="宋体"/>
          <w:kern w:val="0"/>
        </w:rPr>
      </w:pPr>
      <w:r>
        <w:rPr>
          <w:rFonts w:ascii="宋体" w:hAnsi="宋体" w:cs="宋体" w:hint="eastAsia"/>
          <w:kern w:val="0"/>
        </w:rPr>
        <w:t>2.1</w:t>
      </w:r>
      <w:r w:rsidR="004F5EED" w:rsidRPr="00803189">
        <w:rPr>
          <w:rFonts w:ascii="宋体" w:hAnsi="宋体" w:cs="宋体" w:hint="eastAsia"/>
          <w:kern w:val="0"/>
        </w:rPr>
        <w:t>原招标文件</w:t>
      </w:r>
      <w:r w:rsidR="00DE3A86" w:rsidRPr="00803189">
        <w:rPr>
          <w:rFonts w:ascii="宋体" w:hAnsi="宋体" w:cs="宋体" w:hint="eastAsia"/>
          <w:kern w:val="0"/>
        </w:rPr>
        <w:t>内容：</w:t>
      </w:r>
      <w:r w:rsidR="004F5EED" w:rsidRPr="00803189">
        <w:rPr>
          <w:rFonts w:ascii="宋体" w:hAnsi="宋体" w:cs="宋体" w:hint="eastAsia"/>
          <w:kern w:val="0"/>
        </w:rPr>
        <w:t>第二章投标人须知前附表6.1.1中评标委员会的组建：“评委会构成：5人（其中招标人评委1名）专家确定方式：从河南省综合评标专家库平顶山市公共资源交易中心抽取终端抽取随机抽取4人，其中经济技术类专家人数不得低于评标委员会总人数的2/3。”</w:t>
      </w:r>
    </w:p>
    <w:p w:rsidR="004F5EED" w:rsidRPr="00803189" w:rsidRDefault="004F5EED" w:rsidP="004F5EED">
      <w:pPr>
        <w:spacing w:line="276" w:lineRule="auto"/>
        <w:rPr>
          <w:rFonts w:ascii="宋体" w:hAnsi="宋体" w:cs="宋体"/>
          <w:kern w:val="0"/>
        </w:rPr>
      </w:pPr>
      <w:r w:rsidRPr="00803189">
        <w:rPr>
          <w:rFonts w:ascii="宋体" w:hAnsi="宋体" w:cs="宋体" w:hint="eastAsia"/>
          <w:kern w:val="0"/>
        </w:rPr>
        <w:t xml:space="preserve">   现变更为：</w:t>
      </w:r>
      <w:r w:rsidR="00DE3A86" w:rsidRPr="00803189">
        <w:rPr>
          <w:rFonts w:ascii="宋体" w:hAnsi="宋体" w:cs="宋体" w:hint="eastAsia"/>
          <w:kern w:val="0"/>
        </w:rPr>
        <w:t>第二章投标人须知前附表6.1.1中评标委员会的组建：</w:t>
      </w:r>
      <w:r w:rsidRPr="00803189">
        <w:rPr>
          <w:rFonts w:ascii="宋体" w:hAnsi="宋体" w:cs="宋体" w:hint="eastAsia"/>
          <w:kern w:val="0"/>
        </w:rPr>
        <w:t>“评委会构成：5人，专家确定方式：从河南省综合评标专家库平顶山市公共资源交易中心抽取终端抽取随机抽取5人，其中经济技术类专家人数不得低于评标委员会总人数的2/3。”</w:t>
      </w:r>
    </w:p>
    <w:p w:rsidR="004F5EED" w:rsidRPr="00803189" w:rsidRDefault="002D24C2" w:rsidP="004F5EED">
      <w:pPr>
        <w:spacing w:line="276" w:lineRule="auto"/>
        <w:rPr>
          <w:rFonts w:ascii="宋体" w:hAnsi="宋体" w:cs="宋体"/>
          <w:kern w:val="0"/>
        </w:rPr>
      </w:pPr>
      <w:r>
        <w:rPr>
          <w:rFonts w:ascii="宋体" w:hAnsi="宋体" w:cs="宋体" w:hint="eastAsia"/>
          <w:kern w:val="0"/>
        </w:rPr>
        <w:t>2.2</w:t>
      </w:r>
      <w:r w:rsidR="004F5EED" w:rsidRPr="00803189">
        <w:rPr>
          <w:rFonts w:ascii="宋体" w:hAnsi="宋体" w:cs="宋体" w:hint="eastAsia"/>
          <w:kern w:val="0"/>
        </w:rPr>
        <w:t>其他内容不变。</w:t>
      </w:r>
      <w:bookmarkStart w:id="0" w:name="_GoBack"/>
      <w:bookmarkEnd w:id="0"/>
    </w:p>
    <w:p w:rsidR="004F5EED" w:rsidRDefault="004F5EED" w:rsidP="004F5EED">
      <w:pPr>
        <w:spacing w:line="276" w:lineRule="auto"/>
        <w:rPr>
          <w:rFonts w:ascii="宋体" w:hAnsi="宋体" w:cs="宋体"/>
          <w:b/>
          <w:kern w:val="0"/>
        </w:rPr>
      </w:pPr>
      <w:r>
        <w:rPr>
          <w:rFonts w:ascii="宋体" w:hAnsi="宋体" w:cs="宋体" w:hint="eastAsia"/>
          <w:b/>
          <w:kern w:val="0"/>
        </w:rPr>
        <w:t>三、本次变更公告发布媒介：</w:t>
      </w:r>
    </w:p>
    <w:p w:rsidR="004F5EED" w:rsidRDefault="004F5EED" w:rsidP="004F5EED">
      <w:pPr>
        <w:spacing w:line="360" w:lineRule="auto"/>
        <w:ind w:firstLineChars="150" w:firstLine="315"/>
        <w:rPr>
          <w:rFonts w:ascii="宋体" w:hAnsi="宋体" w:cs="宋体"/>
          <w:kern w:val="0"/>
        </w:rPr>
      </w:pPr>
      <w:r>
        <w:rPr>
          <w:rFonts w:ascii="宋体" w:hAnsi="宋体" w:cs="宋体" w:hint="eastAsia"/>
          <w:kern w:val="0"/>
        </w:rPr>
        <w:t>本次招标公告同时在《中国采购与招标网》、《河南招标采购综合网》、《河南省公共资源交易公共服务平台》、《全国公共资源交易平台（河南·平顶山）》网站上发布。</w:t>
      </w:r>
    </w:p>
    <w:p w:rsidR="004F5EED" w:rsidRPr="004F5EED" w:rsidRDefault="004F5EED" w:rsidP="004F5EED">
      <w:pPr>
        <w:spacing w:line="276" w:lineRule="auto"/>
        <w:rPr>
          <w:rFonts w:ascii="宋体" w:hAnsi="宋体" w:cs="宋体"/>
          <w:b/>
          <w:kern w:val="0"/>
        </w:rPr>
      </w:pPr>
      <w:r>
        <w:rPr>
          <w:rFonts w:ascii="宋体" w:hAnsi="宋体" w:cs="宋体" w:hint="eastAsia"/>
          <w:b/>
          <w:kern w:val="0"/>
        </w:rPr>
        <w:t>四</w:t>
      </w:r>
      <w:r w:rsidRPr="004F5EED">
        <w:rPr>
          <w:rFonts w:ascii="宋体" w:hAnsi="宋体" w:cs="宋体" w:hint="eastAsia"/>
          <w:b/>
          <w:kern w:val="0"/>
        </w:rPr>
        <w:t>、联系方式</w:t>
      </w:r>
    </w:p>
    <w:p w:rsidR="004F5EED" w:rsidRPr="004F5EED" w:rsidRDefault="004F5EED" w:rsidP="004F5EED">
      <w:pPr>
        <w:spacing w:line="276" w:lineRule="auto"/>
        <w:ind w:firstLineChars="150" w:firstLine="315"/>
        <w:rPr>
          <w:rFonts w:ascii="宋体" w:hAnsi="宋体" w:cs="宋体"/>
          <w:kern w:val="0"/>
        </w:rPr>
      </w:pPr>
      <w:r w:rsidRPr="004F5EED">
        <w:rPr>
          <w:rFonts w:ascii="宋体" w:hAnsi="宋体" w:cs="宋体" w:hint="eastAsia"/>
          <w:kern w:val="0"/>
        </w:rPr>
        <w:t>招 标 人：平顶山燃气有限责任公司</w:t>
      </w:r>
    </w:p>
    <w:p w:rsidR="004F5EED" w:rsidRPr="004F5EED" w:rsidRDefault="004F5EED" w:rsidP="004F5EED">
      <w:pPr>
        <w:spacing w:line="276" w:lineRule="auto"/>
        <w:ind w:firstLineChars="150" w:firstLine="315"/>
        <w:rPr>
          <w:rFonts w:ascii="宋体" w:hAnsi="宋体" w:cs="宋体"/>
          <w:kern w:val="0"/>
        </w:rPr>
      </w:pPr>
      <w:r w:rsidRPr="004F5EED">
        <w:rPr>
          <w:rFonts w:ascii="宋体" w:hAnsi="宋体" w:cs="宋体" w:hint="eastAsia"/>
          <w:kern w:val="0"/>
        </w:rPr>
        <w:t>联 系 人：王先生</w:t>
      </w:r>
    </w:p>
    <w:p w:rsidR="004F5EED" w:rsidRPr="004F5EED" w:rsidRDefault="004F5EED" w:rsidP="004F5EED">
      <w:pPr>
        <w:spacing w:line="276" w:lineRule="auto"/>
        <w:ind w:firstLineChars="150" w:firstLine="315"/>
        <w:rPr>
          <w:rFonts w:ascii="宋体" w:hAnsi="宋体" w:cs="宋体"/>
          <w:kern w:val="0"/>
        </w:rPr>
      </w:pPr>
      <w:r w:rsidRPr="004F5EED">
        <w:rPr>
          <w:rFonts w:ascii="宋体" w:hAnsi="宋体" w:cs="宋体" w:hint="eastAsia"/>
          <w:kern w:val="0"/>
        </w:rPr>
        <w:t>电    话：0375-2619636</w:t>
      </w:r>
    </w:p>
    <w:p w:rsidR="004F5EED" w:rsidRPr="004F5EED" w:rsidRDefault="004F5EED" w:rsidP="004F5EED">
      <w:pPr>
        <w:spacing w:line="276" w:lineRule="auto"/>
        <w:ind w:firstLineChars="150" w:firstLine="315"/>
        <w:rPr>
          <w:rFonts w:ascii="宋体" w:hAnsi="宋体" w:cs="宋体"/>
          <w:kern w:val="0"/>
        </w:rPr>
      </w:pPr>
      <w:r w:rsidRPr="004F5EED">
        <w:rPr>
          <w:rFonts w:ascii="宋体" w:hAnsi="宋体" w:cs="宋体" w:hint="eastAsia"/>
          <w:kern w:val="0"/>
        </w:rPr>
        <w:t xml:space="preserve">地    址：平顶山市新城区福佑路东段燃气大厦 </w:t>
      </w:r>
    </w:p>
    <w:p w:rsidR="004F5EED" w:rsidRPr="004F5EED" w:rsidRDefault="004F5EED" w:rsidP="004F5EED">
      <w:pPr>
        <w:spacing w:line="276" w:lineRule="auto"/>
        <w:ind w:firstLineChars="150" w:firstLine="315"/>
        <w:rPr>
          <w:rFonts w:ascii="宋体" w:hAnsi="宋体" w:cs="宋体"/>
          <w:kern w:val="0"/>
        </w:rPr>
      </w:pPr>
      <w:r w:rsidRPr="004F5EED">
        <w:rPr>
          <w:rFonts w:ascii="宋体" w:hAnsi="宋体" w:cs="宋体" w:hint="eastAsia"/>
          <w:kern w:val="0"/>
        </w:rPr>
        <w:t>招标代理机构：河南兴伟招标有限公司</w:t>
      </w:r>
    </w:p>
    <w:p w:rsidR="004F5EED" w:rsidRPr="004F5EED" w:rsidRDefault="004F5EED" w:rsidP="004F5EED">
      <w:pPr>
        <w:spacing w:line="276" w:lineRule="auto"/>
        <w:ind w:firstLineChars="150" w:firstLine="315"/>
        <w:rPr>
          <w:rFonts w:ascii="宋体" w:hAnsi="宋体" w:cs="宋体"/>
          <w:kern w:val="0"/>
        </w:rPr>
      </w:pPr>
      <w:r w:rsidRPr="004F5EED">
        <w:rPr>
          <w:rFonts w:ascii="宋体" w:hAnsi="宋体" w:cs="宋体" w:hint="eastAsia"/>
          <w:kern w:val="0"/>
        </w:rPr>
        <w:t>地    址：平顶山市新城区福佑路</w:t>
      </w:r>
      <w:proofErr w:type="gramStart"/>
      <w:r w:rsidRPr="004F5EED">
        <w:rPr>
          <w:rFonts w:ascii="宋体" w:hAnsi="宋体" w:cs="宋体" w:hint="eastAsia"/>
          <w:kern w:val="0"/>
        </w:rPr>
        <w:t>新城铭座</w:t>
      </w:r>
      <w:proofErr w:type="gramEnd"/>
      <w:r w:rsidRPr="004F5EED">
        <w:rPr>
          <w:rFonts w:ascii="宋体" w:hAnsi="宋体" w:cs="宋体" w:hint="eastAsia"/>
          <w:kern w:val="0"/>
        </w:rPr>
        <w:t>6楼616室</w:t>
      </w:r>
    </w:p>
    <w:p w:rsidR="004F5EED" w:rsidRPr="004F5EED" w:rsidRDefault="004F5EED" w:rsidP="004F5EED">
      <w:pPr>
        <w:spacing w:line="276" w:lineRule="auto"/>
        <w:ind w:firstLineChars="150" w:firstLine="315"/>
        <w:rPr>
          <w:rFonts w:ascii="宋体" w:hAnsi="宋体" w:cs="宋体"/>
          <w:kern w:val="0"/>
        </w:rPr>
      </w:pPr>
      <w:r w:rsidRPr="004F5EED">
        <w:rPr>
          <w:rFonts w:ascii="宋体" w:hAnsi="宋体" w:cs="宋体" w:hint="eastAsia"/>
          <w:kern w:val="0"/>
        </w:rPr>
        <w:t>联 系 人：陈先生</w:t>
      </w:r>
    </w:p>
    <w:p w:rsidR="004F5EED" w:rsidRPr="004F5EED" w:rsidRDefault="004F5EED" w:rsidP="004F5EED">
      <w:pPr>
        <w:spacing w:line="276" w:lineRule="auto"/>
        <w:ind w:firstLineChars="150" w:firstLine="315"/>
        <w:rPr>
          <w:rFonts w:ascii="宋体" w:hAnsi="宋体" w:cs="宋体"/>
          <w:kern w:val="0"/>
        </w:rPr>
      </w:pPr>
      <w:r w:rsidRPr="004F5EED">
        <w:rPr>
          <w:rFonts w:ascii="宋体" w:hAnsi="宋体" w:cs="宋体" w:hint="eastAsia"/>
          <w:kern w:val="0"/>
        </w:rPr>
        <w:t>电    话：0375-2193699   13903759328</w:t>
      </w:r>
    </w:p>
    <w:p w:rsidR="004F5EED" w:rsidRPr="004F5EED" w:rsidRDefault="004F5EED" w:rsidP="004F5EED">
      <w:pPr>
        <w:spacing w:line="276" w:lineRule="auto"/>
        <w:jc w:val="right"/>
        <w:rPr>
          <w:rFonts w:ascii="宋体" w:hAnsi="宋体" w:cs="宋体"/>
          <w:kern w:val="0"/>
        </w:rPr>
      </w:pPr>
      <w:r w:rsidRPr="004F5EED">
        <w:rPr>
          <w:rFonts w:ascii="宋体" w:hAnsi="宋体" w:cs="宋体" w:hint="eastAsia"/>
          <w:kern w:val="0"/>
        </w:rPr>
        <w:t>2017年9月2</w:t>
      </w:r>
      <w:r w:rsidR="00803189">
        <w:rPr>
          <w:rFonts w:ascii="宋体" w:hAnsi="宋体" w:cs="宋体" w:hint="eastAsia"/>
          <w:kern w:val="0"/>
        </w:rPr>
        <w:t>9</w:t>
      </w:r>
      <w:r w:rsidRPr="004F5EED">
        <w:rPr>
          <w:rFonts w:ascii="宋体" w:hAnsi="宋体" w:cs="宋体" w:hint="eastAsia"/>
          <w:kern w:val="0"/>
        </w:rPr>
        <w:t>日</w:t>
      </w:r>
    </w:p>
    <w:sectPr w:rsidR="004F5EED" w:rsidRPr="004F5EED" w:rsidSect="00803189">
      <w:pgSz w:w="11906" w:h="16838"/>
      <w:pgMar w:top="1134"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558" w:rsidRDefault="00A74558" w:rsidP="002D24C2">
      <w:r>
        <w:separator/>
      </w:r>
    </w:p>
  </w:endnote>
  <w:endnote w:type="continuationSeparator" w:id="0">
    <w:p w:rsidR="00A74558" w:rsidRDefault="00A74558" w:rsidP="002D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558" w:rsidRDefault="00A74558" w:rsidP="002D24C2">
      <w:r>
        <w:separator/>
      </w:r>
    </w:p>
  </w:footnote>
  <w:footnote w:type="continuationSeparator" w:id="0">
    <w:p w:rsidR="00A74558" w:rsidRDefault="00A74558" w:rsidP="002D2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610BA"/>
    <w:multiLevelType w:val="hybridMultilevel"/>
    <w:tmpl w:val="591AC030"/>
    <w:lvl w:ilvl="0" w:tplc="FA205FD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C4"/>
    <w:rsid w:val="002D24C2"/>
    <w:rsid w:val="004F5EED"/>
    <w:rsid w:val="00803189"/>
    <w:rsid w:val="00A14121"/>
    <w:rsid w:val="00A74558"/>
    <w:rsid w:val="00C533AF"/>
    <w:rsid w:val="00DE3A86"/>
    <w:rsid w:val="00E51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F5EED"/>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4F5E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F5EED"/>
    <w:rPr>
      <w:b/>
      <w:bCs/>
      <w:kern w:val="44"/>
      <w:sz w:val="44"/>
      <w:szCs w:val="44"/>
    </w:rPr>
  </w:style>
  <w:style w:type="character" w:customStyle="1" w:styleId="3Char">
    <w:name w:val="标题 3 Char"/>
    <w:basedOn w:val="a0"/>
    <w:link w:val="3"/>
    <w:uiPriority w:val="9"/>
    <w:semiHidden/>
    <w:rsid w:val="004F5EED"/>
    <w:rPr>
      <w:b/>
      <w:bCs/>
      <w:sz w:val="32"/>
      <w:szCs w:val="32"/>
    </w:rPr>
  </w:style>
  <w:style w:type="paragraph" w:styleId="a3">
    <w:name w:val="List Paragraph"/>
    <w:basedOn w:val="a"/>
    <w:uiPriority w:val="34"/>
    <w:qFormat/>
    <w:rsid w:val="00803189"/>
    <w:pPr>
      <w:ind w:firstLineChars="200" w:firstLine="420"/>
    </w:pPr>
  </w:style>
  <w:style w:type="paragraph" w:styleId="a4">
    <w:name w:val="header"/>
    <w:basedOn w:val="a"/>
    <w:link w:val="Char"/>
    <w:uiPriority w:val="99"/>
    <w:unhideWhenUsed/>
    <w:rsid w:val="002D24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D24C2"/>
    <w:rPr>
      <w:sz w:val="18"/>
      <w:szCs w:val="18"/>
    </w:rPr>
  </w:style>
  <w:style w:type="paragraph" w:styleId="a5">
    <w:name w:val="footer"/>
    <w:basedOn w:val="a"/>
    <w:link w:val="Char0"/>
    <w:uiPriority w:val="99"/>
    <w:unhideWhenUsed/>
    <w:rsid w:val="002D24C2"/>
    <w:pPr>
      <w:tabs>
        <w:tab w:val="center" w:pos="4153"/>
        <w:tab w:val="right" w:pos="8306"/>
      </w:tabs>
      <w:snapToGrid w:val="0"/>
      <w:jc w:val="left"/>
    </w:pPr>
    <w:rPr>
      <w:sz w:val="18"/>
      <w:szCs w:val="18"/>
    </w:rPr>
  </w:style>
  <w:style w:type="character" w:customStyle="1" w:styleId="Char0">
    <w:name w:val="页脚 Char"/>
    <w:basedOn w:val="a0"/>
    <w:link w:val="a5"/>
    <w:uiPriority w:val="99"/>
    <w:rsid w:val="002D24C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F5EED"/>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4F5E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F5EED"/>
    <w:rPr>
      <w:b/>
      <w:bCs/>
      <w:kern w:val="44"/>
      <w:sz w:val="44"/>
      <w:szCs w:val="44"/>
    </w:rPr>
  </w:style>
  <w:style w:type="character" w:customStyle="1" w:styleId="3Char">
    <w:name w:val="标题 3 Char"/>
    <w:basedOn w:val="a0"/>
    <w:link w:val="3"/>
    <w:uiPriority w:val="9"/>
    <w:semiHidden/>
    <w:rsid w:val="004F5EED"/>
    <w:rPr>
      <w:b/>
      <w:bCs/>
      <w:sz w:val="32"/>
      <w:szCs w:val="32"/>
    </w:rPr>
  </w:style>
  <w:style w:type="paragraph" w:styleId="a3">
    <w:name w:val="List Paragraph"/>
    <w:basedOn w:val="a"/>
    <w:uiPriority w:val="34"/>
    <w:qFormat/>
    <w:rsid w:val="00803189"/>
    <w:pPr>
      <w:ind w:firstLineChars="200" w:firstLine="420"/>
    </w:pPr>
  </w:style>
  <w:style w:type="paragraph" w:styleId="a4">
    <w:name w:val="header"/>
    <w:basedOn w:val="a"/>
    <w:link w:val="Char"/>
    <w:uiPriority w:val="99"/>
    <w:unhideWhenUsed/>
    <w:rsid w:val="002D24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D24C2"/>
    <w:rPr>
      <w:sz w:val="18"/>
      <w:szCs w:val="18"/>
    </w:rPr>
  </w:style>
  <w:style w:type="paragraph" w:styleId="a5">
    <w:name w:val="footer"/>
    <w:basedOn w:val="a"/>
    <w:link w:val="Char0"/>
    <w:uiPriority w:val="99"/>
    <w:unhideWhenUsed/>
    <w:rsid w:val="002D24C2"/>
    <w:pPr>
      <w:tabs>
        <w:tab w:val="center" w:pos="4153"/>
        <w:tab w:val="right" w:pos="8306"/>
      </w:tabs>
      <w:snapToGrid w:val="0"/>
      <w:jc w:val="left"/>
    </w:pPr>
    <w:rPr>
      <w:sz w:val="18"/>
      <w:szCs w:val="18"/>
    </w:rPr>
  </w:style>
  <w:style w:type="character" w:customStyle="1" w:styleId="Char0">
    <w:name w:val="页脚 Char"/>
    <w:basedOn w:val="a0"/>
    <w:link w:val="a5"/>
    <w:uiPriority w:val="99"/>
    <w:rsid w:val="002D24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636">
      <w:bodyDiv w:val="1"/>
      <w:marLeft w:val="0"/>
      <w:marRight w:val="0"/>
      <w:marTop w:val="0"/>
      <w:marBottom w:val="0"/>
      <w:divBdr>
        <w:top w:val="none" w:sz="0" w:space="0" w:color="auto"/>
        <w:left w:val="none" w:sz="0" w:space="0" w:color="auto"/>
        <w:bottom w:val="none" w:sz="0" w:space="0" w:color="auto"/>
        <w:right w:val="none" w:sz="0" w:space="0" w:color="auto"/>
      </w:divBdr>
    </w:div>
    <w:div w:id="421530705">
      <w:bodyDiv w:val="1"/>
      <w:marLeft w:val="0"/>
      <w:marRight w:val="0"/>
      <w:marTop w:val="0"/>
      <w:marBottom w:val="0"/>
      <w:divBdr>
        <w:top w:val="none" w:sz="0" w:space="0" w:color="auto"/>
        <w:left w:val="none" w:sz="0" w:space="0" w:color="auto"/>
        <w:bottom w:val="none" w:sz="0" w:space="0" w:color="auto"/>
        <w:right w:val="none" w:sz="0" w:space="0" w:color="auto"/>
      </w:divBdr>
    </w:div>
    <w:div w:id="947589215">
      <w:bodyDiv w:val="1"/>
      <w:marLeft w:val="0"/>
      <w:marRight w:val="0"/>
      <w:marTop w:val="0"/>
      <w:marBottom w:val="0"/>
      <w:divBdr>
        <w:top w:val="none" w:sz="0" w:space="0" w:color="auto"/>
        <w:left w:val="none" w:sz="0" w:space="0" w:color="auto"/>
        <w:bottom w:val="none" w:sz="0" w:space="0" w:color="auto"/>
        <w:right w:val="none" w:sz="0" w:space="0" w:color="auto"/>
      </w:divBdr>
    </w:div>
    <w:div w:id="1241788650">
      <w:bodyDiv w:val="1"/>
      <w:marLeft w:val="0"/>
      <w:marRight w:val="0"/>
      <w:marTop w:val="0"/>
      <w:marBottom w:val="0"/>
      <w:divBdr>
        <w:top w:val="none" w:sz="0" w:space="0" w:color="auto"/>
        <w:left w:val="none" w:sz="0" w:space="0" w:color="auto"/>
        <w:bottom w:val="none" w:sz="0" w:space="0" w:color="auto"/>
        <w:right w:val="none" w:sz="0" w:space="0" w:color="auto"/>
      </w:divBdr>
    </w:div>
    <w:div w:id="1259873282">
      <w:bodyDiv w:val="1"/>
      <w:marLeft w:val="0"/>
      <w:marRight w:val="0"/>
      <w:marTop w:val="0"/>
      <w:marBottom w:val="0"/>
      <w:divBdr>
        <w:top w:val="none" w:sz="0" w:space="0" w:color="auto"/>
        <w:left w:val="none" w:sz="0" w:space="0" w:color="auto"/>
        <w:bottom w:val="none" w:sz="0" w:space="0" w:color="auto"/>
        <w:right w:val="none" w:sz="0" w:space="0" w:color="auto"/>
      </w:divBdr>
    </w:div>
    <w:div w:id="174845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122</Words>
  <Characters>702</Characters>
  <Application>Microsoft Office Word</Application>
  <DocSecurity>0</DocSecurity>
  <Lines>5</Lines>
  <Paragraphs>1</Paragraphs>
  <ScaleCrop>false</ScaleCrop>
  <Company>China</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河南兴伟招标有限公司:贾宪英</cp:lastModifiedBy>
  <cp:revision>5</cp:revision>
  <cp:lastPrinted>2017-09-28T08:01:00Z</cp:lastPrinted>
  <dcterms:created xsi:type="dcterms:W3CDTF">2017-09-28T07:45:00Z</dcterms:created>
  <dcterms:modified xsi:type="dcterms:W3CDTF">2017-09-29T07:01:00Z</dcterms:modified>
</cp:coreProperties>
</file>