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E4B" w:rsidRDefault="00A83E4B" w:rsidP="00A83E4B">
      <w:pPr>
        <w:spacing w:line="440" w:lineRule="exact"/>
        <w:jc w:val="center"/>
        <w:rPr>
          <w:rFonts w:ascii="Cambria" w:hAnsi="Cambria"/>
          <w:b/>
          <w:bCs/>
          <w:sz w:val="32"/>
          <w:szCs w:val="32"/>
        </w:rPr>
      </w:pPr>
      <w:r>
        <w:rPr>
          <w:rFonts w:ascii="Cambria" w:hAnsi="Cambria" w:hint="eastAsia"/>
          <w:b/>
          <w:bCs/>
          <w:sz w:val="32"/>
          <w:szCs w:val="32"/>
        </w:rPr>
        <w:t>御景半岛周边四条道路建设（二次）监理标段招标公告</w:t>
      </w:r>
    </w:p>
    <w:p w:rsidR="00A83E4B" w:rsidRDefault="00A83E4B" w:rsidP="00A83E4B">
      <w:pPr>
        <w:spacing w:line="440" w:lineRule="exact"/>
        <w:rPr>
          <w:rFonts w:ascii="宋体" w:hAnsi="宋体"/>
          <w:szCs w:val="21"/>
        </w:rPr>
      </w:pPr>
      <w:r>
        <w:rPr>
          <w:rFonts w:ascii="宋体" w:hAnsi="宋体" w:hint="eastAsia"/>
          <w:b/>
          <w:szCs w:val="21"/>
        </w:rPr>
        <w:t>1、招标条件</w:t>
      </w:r>
    </w:p>
    <w:p w:rsidR="00A83E4B" w:rsidRDefault="00A83E4B" w:rsidP="00A83E4B">
      <w:pPr>
        <w:spacing w:line="440" w:lineRule="exact"/>
        <w:rPr>
          <w:rFonts w:ascii="宋体" w:hAnsi="宋体"/>
          <w:szCs w:val="21"/>
        </w:rPr>
      </w:pPr>
      <w:r>
        <w:rPr>
          <w:rFonts w:ascii="宋体" w:hAnsi="宋体" w:hint="eastAsia"/>
          <w:szCs w:val="21"/>
        </w:rPr>
        <w:t xml:space="preserve">    本招标项目御景半岛周边四条道路建设（二次）监理标段已由有关主管部门批准建设，招标人为平顶山市应山城乡建设发展有限公司。项目已具备招标条件，现对该项目的</w:t>
      </w:r>
      <w:r>
        <w:rPr>
          <w:rFonts w:ascii="宋体" w:hAnsi="宋体" w:hint="eastAsia"/>
          <w:b/>
          <w:szCs w:val="21"/>
        </w:rPr>
        <w:t>工程监理</w:t>
      </w:r>
      <w:r>
        <w:rPr>
          <w:rFonts w:ascii="宋体" w:hAnsi="宋体" w:hint="eastAsia"/>
          <w:szCs w:val="21"/>
        </w:rPr>
        <w:t>进行国内公开招标。</w:t>
      </w:r>
    </w:p>
    <w:p w:rsidR="00A83E4B" w:rsidRDefault="00A83E4B" w:rsidP="00A83E4B">
      <w:pPr>
        <w:spacing w:line="440" w:lineRule="exact"/>
        <w:rPr>
          <w:rFonts w:ascii="宋体" w:hAnsi="宋体"/>
          <w:szCs w:val="21"/>
        </w:rPr>
      </w:pPr>
      <w:r>
        <w:rPr>
          <w:rFonts w:ascii="宋体" w:hAnsi="宋体" w:hint="eastAsia"/>
          <w:b/>
          <w:szCs w:val="21"/>
        </w:rPr>
        <w:t>2、项目概况与招标范围</w:t>
      </w:r>
    </w:p>
    <w:p w:rsidR="00A83E4B" w:rsidRDefault="00A83E4B" w:rsidP="00A83E4B">
      <w:pPr>
        <w:spacing w:line="440" w:lineRule="exact"/>
        <w:rPr>
          <w:rFonts w:ascii="宋体" w:hAnsi="宋体"/>
          <w:szCs w:val="21"/>
        </w:rPr>
      </w:pPr>
      <w:r>
        <w:rPr>
          <w:rFonts w:ascii="宋体" w:hAnsi="宋体" w:hint="eastAsia"/>
          <w:bCs/>
          <w:szCs w:val="21"/>
        </w:rPr>
        <w:t>2.1 项目名称：</w:t>
      </w:r>
      <w:r>
        <w:rPr>
          <w:rFonts w:ascii="宋体" w:hAnsi="宋体" w:hint="eastAsia"/>
          <w:szCs w:val="21"/>
        </w:rPr>
        <w:t>御景半岛周边四条道路建设（二次）监理标段</w:t>
      </w:r>
    </w:p>
    <w:p w:rsidR="00A83E4B" w:rsidRDefault="00A83E4B" w:rsidP="00A83E4B">
      <w:pPr>
        <w:spacing w:line="440" w:lineRule="exact"/>
        <w:rPr>
          <w:rFonts w:ascii="宋体" w:hAnsi="宋体"/>
          <w:bCs/>
          <w:szCs w:val="21"/>
        </w:rPr>
      </w:pPr>
      <w:r>
        <w:rPr>
          <w:rFonts w:ascii="宋体" w:hAnsi="宋体" w:hint="eastAsia"/>
          <w:bCs/>
          <w:szCs w:val="21"/>
        </w:rPr>
        <w:t>2.2 建设地点：平顶山市新城区</w:t>
      </w:r>
    </w:p>
    <w:p w:rsidR="00A83E4B" w:rsidRDefault="00A83E4B" w:rsidP="00A83E4B">
      <w:pPr>
        <w:spacing w:line="440" w:lineRule="exact"/>
        <w:rPr>
          <w:rFonts w:ascii="宋体" w:hAnsi="宋体"/>
          <w:bCs/>
          <w:szCs w:val="21"/>
        </w:rPr>
      </w:pPr>
      <w:r>
        <w:rPr>
          <w:rFonts w:ascii="宋体" w:hAnsi="宋体" w:hint="eastAsia"/>
          <w:bCs/>
          <w:szCs w:val="21"/>
        </w:rPr>
        <w:t>2.3 建设规模：御景半岛周边四条道路：采用沥青混凝土路面，全长约1500米，其中瑞祥路（未来路至晨辉路），翠湖路（瑞光路至瑞祥路），凤鸣路（瑞光路至瑞祥路），晨辉路（吉祥路至瑞祥路）。项目总投资约</w:t>
      </w:r>
      <w:r>
        <w:rPr>
          <w:rFonts w:ascii="宋体" w:hAnsi="宋体" w:hint="eastAsia"/>
          <w:bCs/>
          <w:szCs w:val="21"/>
          <w:u w:val="single"/>
        </w:rPr>
        <w:t xml:space="preserve"> 3500</w:t>
      </w:r>
      <w:r>
        <w:rPr>
          <w:rFonts w:ascii="宋体" w:hAnsi="宋体" w:hint="eastAsia"/>
          <w:bCs/>
          <w:szCs w:val="21"/>
        </w:rPr>
        <w:t>万元。</w:t>
      </w:r>
    </w:p>
    <w:p w:rsidR="00A83E4B" w:rsidRDefault="00A83E4B" w:rsidP="00A83E4B">
      <w:pPr>
        <w:spacing w:line="440" w:lineRule="exact"/>
        <w:rPr>
          <w:rFonts w:ascii="宋体" w:hAnsi="宋体"/>
          <w:bCs/>
          <w:szCs w:val="21"/>
        </w:rPr>
      </w:pPr>
      <w:r>
        <w:rPr>
          <w:rFonts w:ascii="宋体" w:hAnsi="宋体" w:hint="eastAsia"/>
          <w:bCs/>
          <w:szCs w:val="21"/>
        </w:rPr>
        <w:t>2.4 招标范围：</w:t>
      </w:r>
    </w:p>
    <w:p w:rsidR="00A83E4B" w:rsidRDefault="00A83E4B" w:rsidP="00A83E4B">
      <w:pPr>
        <w:spacing w:line="440" w:lineRule="exact"/>
        <w:rPr>
          <w:rFonts w:ascii="宋体" w:hAnsi="宋体"/>
          <w:bCs/>
          <w:szCs w:val="21"/>
        </w:rPr>
      </w:pPr>
      <w:r>
        <w:rPr>
          <w:rFonts w:ascii="宋体" w:hAnsi="宋体" w:hint="eastAsia"/>
          <w:bCs/>
          <w:szCs w:val="21"/>
        </w:rPr>
        <w:t>工程监理标段：本次建设规模施工招标范围内施工阶段及保修阶段的监理工作。</w:t>
      </w:r>
    </w:p>
    <w:p w:rsidR="00A83E4B" w:rsidRDefault="00A83E4B" w:rsidP="00A83E4B">
      <w:pPr>
        <w:spacing w:line="440" w:lineRule="exact"/>
        <w:rPr>
          <w:rFonts w:ascii="宋体" w:hAnsi="宋体"/>
          <w:bCs/>
          <w:szCs w:val="21"/>
        </w:rPr>
      </w:pPr>
      <w:r>
        <w:rPr>
          <w:rFonts w:ascii="宋体" w:hAnsi="宋体" w:hint="eastAsia"/>
          <w:bCs/>
          <w:szCs w:val="21"/>
        </w:rPr>
        <w:t>2.5工期：详见招标文件</w:t>
      </w:r>
    </w:p>
    <w:p w:rsidR="00A83E4B" w:rsidRDefault="00A83E4B" w:rsidP="00A83E4B">
      <w:pPr>
        <w:spacing w:line="440" w:lineRule="exact"/>
        <w:rPr>
          <w:rFonts w:ascii="宋体" w:hAnsi="宋体"/>
          <w:bCs/>
          <w:szCs w:val="21"/>
        </w:rPr>
      </w:pPr>
      <w:r>
        <w:rPr>
          <w:rFonts w:ascii="宋体" w:hAnsi="宋体" w:hint="eastAsia"/>
          <w:bCs/>
          <w:szCs w:val="21"/>
        </w:rPr>
        <w:t>2.6质量要求：合格标准。</w:t>
      </w:r>
    </w:p>
    <w:p w:rsidR="00A83E4B" w:rsidRDefault="00A83E4B" w:rsidP="00A83E4B">
      <w:pPr>
        <w:spacing w:line="440" w:lineRule="exact"/>
        <w:rPr>
          <w:rFonts w:ascii="宋体" w:hAnsi="宋体"/>
          <w:szCs w:val="21"/>
        </w:rPr>
      </w:pPr>
      <w:r>
        <w:rPr>
          <w:rFonts w:ascii="宋体" w:hAnsi="宋体" w:hint="eastAsia"/>
          <w:b/>
          <w:szCs w:val="21"/>
        </w:rPr>
        <w:t>3、投标人资格要求</w:t>
      </w:r>
    </w:p>
    <w:p w:rsidR="00A83E4B" w:rsidRDefault="00A83E4B" w:rsidP="00A83E4B">
      <w:pPr>
        <w:spacing w:line="440" w:lineRule="exact"/>
        <w:ind w:firstLineChars="100" w:firstLine="211"/>
        <w:rPr>
          <w:rFonts w:ascii="宋体" w:hAnsi="宋体"/>
          <w:b/>
          <w:szCs w:val="21"/>
        </w:rPr>
      </w:pPr>
      <w:r>
        <w:rPr>
          <w:rFonts w:ascii="宋体" w:hAnsi="宋体" w:hint="eastAsia"/>
          <w:b/>
          <w:szCs w:val="21"/>
        </w:rPr>
        <w:t>工程监理标段：</w:t>
      </w:r>
    </w:p>
    <w:p w:rsidR="00A83E4B" w:rsidRDefault="00A83E4B" w:rsidP="00A83E4B">
      <w:pPr>
        <w:spacing w:line="440" w:lineRule="exact"/>
        <w:rPr>
          <w:rFonts w:ascii="宋体" w:hAnsi="宋体"/>
          <w:szCs w:val="21"/>
        </w:rPr>
      </w:pPr>
      <w:r>
        <w:rPr>
          <w:rFonts w:ascii="宋体" w:hAnsi="宋体" w:hint="eastAsia"/>
          <w:szCs w:val="21"/>
        </w:rPr>
        <w:t>3.1 具有独立法人资格，企业法人营业执照在有效期内。</w:t>
      </w:r>
    </w:p>
    <w:p w:rsidR="00A83E4B" w:rsidRDefault="00A83E4B" w:rsidP="00A83E4B">
      <w:pPr>
        <w:spacing w:line="440" w:lineRule="exact"/>
        <w:rPr>
          <w:rFonts w:ascii="宋体" w:hAnsi="宋体"/>
          <w:szCs w:val="21"/>
        </w:rPr>
      </w:pPr>
      <w:r>
        <w:rPr>
          <w:rFonts w:ascii="宋体" w:hAnsi="宋体" w:hint="eastAsia"/>
          <w:szCs w:val="21"/>
        </w:rPr>
        <w:t>3.2投标人须具有监理综合资质或市政公用工程监理乙级及以上资质；</w:t>
      </w:r>
    </w:p>
    <w:p w:rsidR="00A83E4B" w:rsidRDefault="00A83E4B" w:rsidP="00A83E4B">
      <w:pPr>
        <w:spacing w:line="440" w:lineRule="exact"/>
        <w:rPr>
          <w:rFonts w:ascii="宋体" w:hAnsi="宋体"/>
          <w:szCs w:val="21"/>
        </w:rPr>
      </w:pPr>
      <w:r>
        <w:rPr>
          <w:rFonts w:ascii="宋体" w:hAnsi="宋体" w:hint="eastAsia"/>
          <w:szCs w:val="21"/>
        </w:rPr>
        <w:t>3.3投标人拟派项目总监理工程师须具有市政公用专业国家注册监理师证书；</w:t>
      </w:r>
    </w:p>
    <w:p w:rsidR="00A83E4B" w:rsidRDefault="00A83E4B" w:rsidP="00A83E4B">
      <w:pPr>
        <w:spacing w:line="440" w:lineRule="exact"/>
        <w:rPr>
          <w:rFonts w:ascii="宋体" w:hAnsi="宋体"/>
          <w:szCs w:val="21"/>
        </w:rPr>
      </w:pPr>
      <w:r>
        <w:rPr>
          <w:rFonts w:ascii="宋体" w:hAnsi="宋体" w:hint="eastAsia"/>
          <w:szCs w:val="21"/>
        </w:rPr>
        <w:t>3.4投标人须在 2016年 1月以来承担过类似工程监理业绩至少一份（类似业绩指单项已完工合同额不低于2500万元的市政道路工程监理，时间以合同签订时间为准，提供中标公示查询网页打印页、中标通知书、合同、竣工验收证明）；</w:t>
      </w:r>
    </w:p>
    <w:p w:rsidR="00A83E4B" w:rsidRDefault="00A83E4B" w:rsidP="00A83E4B">
      <w:pPr>
        <w:spacing w:line="440" w:lineRule="exact"/>
        <w:rPr>
          <w:rFonts w:ascii="宋体" w:hAnsi="宋体"/>
          <w:szCs w:val="21"/>
        </w:rPr>
      </w:pPr>
      <w:r>
        <w:rPr>
          <w:rFonts w:ascii="宋体" w:hAnsi="宋体" w:hint="eastAsia"/>
          <w:szCs w:val="21"/>
        </w:rPr>
        <w:t>3.5投标人拟派项目总监理工程师须在 2016年1月以来承担过类似工程监理业绩至少一份（类似业绩指单项已完工合同额不低于2500万元的市政道路工程监理，时间以合同签订时间为准，提供中标公示查询网页打印页、中标通知书、合同、竣工验收证明）；</w:t>
      </w:r>
    </w:p>
    <w:p w:rsidR="00A83E4B" w:rsidRDefault="00A83E4B" w:rsidP="00A83E4B">
      <w:pPr>
        <w:spacing w:line="440" w:lineRule="exact"/>
        <w:rPr>
          <w:rFonts w:ascii="宋体" w:hAnsi="宋体"/>
          <w:szCs w:val="21"/>
        </w:rPr>
      </w:pPr>
      <w:r>
        <w:rPr>
          <w:rFonts w:ascii="宋体" w:hAnsi="宋体" w:hint="eastAsia"/>
          <w:szCs w:val="21"/>
        </w:rPr>
        <w:t>3.6投标人拟派项目总监理工程师和授权委托人须为本单位正式员工，提供投标人与其签订的劳动合同及2018年9月至 2019 年1月缴纳的养老保险证明（提供加盖公章的查询网页及查询途径，社保部门未提供网络查询服务的需由社保部门出具证明并注明查询电话）；</w:t>
      </w:r>
    </w:p>
    <w:p w:rsidR="00A83E4B" w:rsidRDefault="00A83E4B" w:rsidP="00A83E4B">
      <w:pPr>
        <w:spacing w:line="440" w:lineRule="exact"/>
        <w:rPr>
          <w:rFonts w:ascii="宋体" w:hAnsi="宋体"/>
          <w:szCs w:val="21"/>
        </w:rPr>
      </w:pPr>
      <w:r>
        <w:rPr>
          <w:rFonts w:ascii="宋体" w:hAnsi="宋体" w:hint="eastAsia"/>
          <w:szCs w:val="21"/>
        </w:rPr>
        <w:t>3.7投标人近三年度（2016、2017、2018 年度）财务状况良好, 且未处于财产被接管、冻结、破产状态（应附经会计师事务所或审计机构审计的网上可查询的财务会计报表；如投标</w:t>
      </w:r>
      <w:r>
        <w:rPr>
          <w:rFonts w:ascii="宋体" w:hAnsi="宋体" w:hint="eastAsia"/>
          <w:szCs w:val="21"/>
        </w:rPr>
        <w:lastRenderedPageBreak/>
        <w:t>单位成立年限不足三年，提供自注册年度后的经审计的网上可查询的财务会计报表）；</w:t>
      </w:r>
    </w:p>
    <w:p w:rsidR="00A83E4B" w:rsidRDefault="00A83E4B" w:rsidP="00A83E4B">
      <w:pPr>
        <w:spacing w:line="440" w:lineRule="exact"/>
        <w:rPr>
          <w:rFonts w:ascii="宋体" w:hAnsi="宋体"/>
          <w:szCs w:val="21"/>
        </w:rPr>
      </w:pPr>
      <w:r>
        <w:rPr>
          <w:rFonts w:ascii="宋体" w:hAnsi="宋体" w:hint="eastAsia"/>
          <w:szCs w:val="21"/>
        </w:rPr>
        <w:t>3.8投标人须提供营业执照、资质证书、拟派项目总监理工程师在“河南省建筑市场监管信息系统暨一体化工作平台”上的查询结果页面截图并加盖公章；</w:t>
      </w:r>
    </w:p>
    <w:p w:rsidR="00A83E4B" w:rsidRDefault="00A83E4B" w:rsidP="00A83E4B">
      <w:pPr>
        <w:spacing w:line="440" w:lineRule="exact"/>
        <w:rPr>
          <w:rFonts w:ascii="宋体" w:hAnsi="宋体"/>
          <w:szCs w:val="21"/>
        </w:rPr>
      </w:pPr>
      <w:r>
        <w:rPr>
          <w:rFonts w:ascii="宋体" w:hAnsi="宋体" w:hint="eastAsia"/>
          <w:szCs w:val="21"/>
        </w:rPr>
        <w:t>3.9投标人需提供本项目投标截止日期前“信用中国”网站的“失信被执行人”和“重大税收违法案件当事人名单”、“中国政府采购”网站的“政府采购严重违法失信行为记录名单”查询结果页面截图并加盖公章，若有不良记录取消投标资格（执行财库【2016】125号文）。</w:t>
      </w:r>
    </w:p>
    <w:p w:rsidR="00A83E4B" w:rsidRDefault="00A83E4B" w:rsidP="00A83E4B">
      <w:pPr>
        <w:spacing w:line="440" w:lineRule="exact"/>
        <w:rPr>
          <w:rFonts w:ascii="宋体" w:hAnsi="宋体"/>
          <w:szCs w:val="21"/>
        </w:rPr>
      </w:pPr>
      <w:r>
        <w:rPr>
          <w:rFonts w:ascii="宋体" w:hAnsi="宋体" w:hint="eastAsia"/>
          <w:szCs w:val="21"/>
        </w:rPr>
        <w:t>3.10本项目不接受联合体报名。</w:t>
      </w:r>
    </w:p>
    <w:p w:rsidR="00A83E4B" w:rsidRDefault="00A83E4B" w:rsidP="00A83E4B">
      <w:pPr>
        <w:spacing w:line="440" w:lineRule="exact"/>
        <w:ind w:firstLineChars="196" w:firstLine="413"/>
        <w:rPr>
          <w:rFonts w:ascii="宋体" w:hAnsi="宋体"/>
          <w:b/>
          <w:szCs w:val="21"/>
        </w:rPr>
      </w:pPr>
      <w:r>
        <w:rPr>
          <w:rFonts w:ascii="宋体" w:hAnsi="宋体" w:hint="eastAsia"/>
          <w:b/>
          <w:szCs w:val="21"/>
        </w:rPr>
        <w:t>注：1、本项目将采用资格后审。</w:t>
      </w:r>
    </w:p>
    <w:p w:rsidR="00A83E4B" w:rsidRDefault="00A83E4B" w:rsidP="00A83E4B">
      <w:pPr>
        <w:spacing w:line="440" w:lineRule="exact"/>
        <w:ind w:firstLineChars="196" w:firstLine="413"/>
        <w:rPr>
          <w:rFonts w:ascii="宋体" w:hAnsi="宋体"/>
          <w:b/>
          <w:szCs w:val="21"/>
        </w:rPr>
      </w:pPr>
      <w:r>
        <w:rPr>
          <w:rFonts w:ascii="宋体" w:hAnsi="宋体" w:hint="eastAsia"/>
          <w:b/>
          <w:szCs w:val="21"/>
        </w:rPr>
        <w:t>2、投标人应保证提供的投标资料真实有效，并愿意承担因弄虚作假所引起的一切法律后果（须提供由授权委托人亲笔签名并加盖单位公章和法定代表人章的承诺书）。</w:t>
      </w:r>
    </w:p>
    <w:p w:rsidR="00A83E4B" w:rsidRDefault="00A83E4B" w:rsidP="00A83E4B">
      <w:pPr>
        <w:spacing w:line="440" w:lineRule="exact"/>
        <w:rPr>
          <w:rFonts w:ascii="宋体" w:hAnsi="宋体"/>
          <w:b/>
          <w:bCs/>
          <w:szCs w:val="21"/>
        </w:rPr>
      </w:pPr>
      <w:r>
        <w:rPr>
          <w:rFonts w:ascii="宋体" w:hAnsi="宋体" w:hint="eastAsia"/>
          <w:b/>
          <w:bCs/>
          <w:szCs w:val="21"/>
        </w:rPr>
        <w:t>4.报名及招标文件发售信息</w:t>
      </w:r>
    </w:p>
    <w:p w:rsidR="00A83E4B" w:rsidRDefault="00A83E4B" w:rsidP="00A83E4B">
      <w:pPr>
        <w:spacing w:line="440" w:lineRule="exact"/>
        <w:rPr>
          <w:rFonts w:ascii="宋体" w:hAnsi="宋体"/>
          <w:szCs w:val="21"/>
        </w:rPr>
      </w:pPr>
      <w:r>
        <w:rPr>
          <w:rFonts w:ascii="宋体" w:hAnsi="宋体" w:hint="eastAsia"/>
          <w:szCs w:val="21"/>
        </w:rPr>
        <w:t>4.1报名及招标文件发售时间：2019年4月16日00时00分整至2019年4月22日23时59分。</w:t>
      </w:r>
    </w:p>
    <w:p w:rsidR="00A83E4B" w:rsidRDefault="00A83E4B" w:rsidP="00A83E4B">
      <w:pPr>
        <w:spacing w:line="440" w:lineRule="exact"/>
        <w:rPr>
          <w:rFonts w:ascii="宋体" w:hAnsi="宋体"/>
          <w:szCs w:val="21"/>
        </w:rPr>
      </w:pPr>
      <w:r>
        <w:rPr>
          <w:rFonts w:ascii="宋体" w:hAnsi="宋体" w:hint="eastAsia"/>
          <w:szCs w:val="21"/>
        </w:rPr>
        <w:t>4.2报名方法：本项目只接受网上报名，不接受其它形式报名。潜在投标人报名需凭CA数字证书通过全国公共资源交易平台（河南省·平顶山市）（网址：</w:t>
      </w:r>
      <w:hyperlink r:id="rId6" w:history="1">
        <w:r>
          <w:rPr>
            <w:rStyle w:val="a3"/>
            <w:rFonts w:ascii="宋体" w:hAnsi="宋体" w:hint="eastAsia"/>
            <w:szCs w:val="21"/>
          </w:rPr>
          <w:t>http://www.pdsggzy.com/</w:t>
        </w:r>
      </w:hyperlink>
      <w:r>
        <w:rPr>
          <w:rFonts w:ascii="宋体" w:hAnsi="宋体" w:hint="eastAsia"/>
          <w:szCs w:val="21"/>
        </w:rPr>
        <w:t>）“供应商登录”入口进入交易系统进行报名。具体操作请查看以下链接：</w:t>
      </w:r>
    </w:p>
    <w:p w:rsidR="00A83E4B" w:rsidRDefault="00A83E4B" w:rsidP="00A83E4B">
      <w:pPr>
        <w:spacing w:line="440" w:lineRule="exact"/>
        <w:rPr>
          <w:rFonts w:ascii="宋体" w:hAnsi="宋体"/>
          <w:szCs w:val="21"/>
        </w:rPr>
      </w:pPr>
      <w:r>
        <w:rPr>
          <w:rFonts w:ascii="宋体" w:hAnsi="宋体" w:hint="eastAsia"/>
          <w:szCs w:val="21"/>
        </w:rPr>
        <w:t>链接地址：</w:t>
      </w:r>
      <w:hyperlink r:id="rId7" w:history="1">
        <w:r>
          <w:rPr>
            <w:rStyle w:val="a3"/>
            <w:rFonts w:ascii="宋体" w:hAnsi="宋体" w:hint="eastAsia"/>
            <w:szCs w:val="21"/>
          </w:rPr>
          <w:t>http://www.pdsggzy.com/fwzn/11020.jhtml</w:t>
        </w:r>
      </w:hyperlink>
    </w:p>
    <w:p w:rsidR="00A83E4B" w:rsidRDefault="00A83E4B" w:rsidP="00A83E4B">
      <w:pPr>
        <w:spacing w:line="440" w:lineRule="exact"/>
        <w:rPr>
          <w:rFonts w:ascii="宋体" w:hAnsi="宋体"/>
          <w:szCs w:val="21"/>
        </w:rPr>
      </w:pPr>
      <w:r>
        <w:rPr>
          <w:rFonts w:ascii="宋体" w:hAnsi="宋体" w:hint="eastAsia"/>
          <w:szCs w:val="21"/>
        </w:rPr>
        <w:t>办理CA证书：</w:t>
      </w:r>
      <w:hyperlink r:id="rId8" w:history="1">
        <w:r>
          <w:rPr>
            <w:rStyle w:val="a3"/>
            <w:rFonts w:ascii="宋体" w:hAnsi="宋体" w:hint="eastAsia"/>
            <w:szCs w:val="21"/>
          </w:rPr>
          <w:t>http://www.pdsggzy.com/tzgg/10814.jhtml</w:t>
        </w:r>
      </w:hyperlink>
    </w:p>
    <w:p w:rsidR="00A83E4B" w:rsidRDefault="00A83E4B" w:rsidP="00A83E4B">
      <w:pPr>
        <w:spacing w:line="440" w:lineRule="exact"/>
        <w:rPr>
          <w:rFonts w:ascii="宋体" w:hAnsi="宋体"/>
          <w:szCs w:val="21"/>
        </w:rPr>
      </w:pPr>
      <w:r>
        <w:rPr>
          <w:rFonts w:ascii="宋体" w:hAnsi="宋体" w:hint="eastAsia"/>
          <w:szCs w:val="21"/>
        </w:rPr>
        <w:t>4.3招标文件的获取：</w:t>
      </w:r>
    </w:p>
    <w:p w:rsidR="00A83E4B" w:rsidRDefault="00A83E4B" w:rsidP="00A83E4B">
      <w:pPr>
        <w:spacing w:line="440" w:lineRule="exact"/>
        <w:rPr>
          <w:rFonts w:ascii="宋体" w:hAnsi="宋体"/>
          <w:szCs w:val="21"/>
        </w:rPr>
      </w:pPr>
      <w:r>
        <w:rPr>
          <w:rFonts w:ascii="宋体" w:hAnsi="宋体" w:hint="eastAsia"/>
          <w:szCs w:val="21"/>
        </w:rPr>
        <w:t>（1）招标文件下载时间：2019年4月16日00时00分整至2019年 5月13日24时。</w:t>
      </w:r>
    </w:p>
    <w:p w:rsidR="00A83E4B" w:rsidRDefault="00A83E4B" w:rsidP="00A83E4B">
      <w:pPr>
        <w:spacing w:line="440" w:lineRule="exact"/>
        <w:rPr>
          <w:rFonts w:ascii="宋体" w:hAnsi="宋体"/>
          <w:szCs w:val="21"/>
        </w:rPr>
      </w:pPr>
      <w:r>
        <w:rPr>
          <w:rFonts w:ascii="宋体" w:hAnsi="宋体" w:hint="eastAsia"/>
          <w:szCs w:val="21"/>
        </w:rPr>
        <w:t>（2）招标文件售价人民币600元/份，售后不退。</w:t>
      </w:r>
    </w:p>
    <w:p w:rsidR="00A83E4B" w:rsidRDefault="00A83E4B" w:rsidP="00A83E4B">
      <w:pPr>
        <w:spacing w:line="440" w:lineRule="exact"/>
        <w:rPr>
          <w:rFonts w:ascii="宋体" w:hAnsi="宋体"/>
          <w:szCs w:val="21"/>
        </w:rPr>
      </w:pPr>
      <w:r>
        <w:rPr>
          <w:rFonts w:ascii="宋体" w:hAnsi="宋体" w:hint="eastAsia"/>
          <w:szCs w:val="21"/>
        </w:rPr>
        <w:t>（3）缴费方式：转账或电汇支付招标文件费到指定账户。</w:t>
      </w:r>
    </w:p>
    <w:p w:rsidR="00A83E4B" w:rsidRDefault="00A83E4B" w:rsidP="00A83E4B">
      <w:pPr>
        <w:spacing w:line="440" w:lineRule="exact"/>
        <w:rPr>
          <w:rFonts w:ascii="宋体" w:hAnsi="宋体"/>
          <w:szCs w:val="21"/>
        </w:rPr>
      </w:pPr>
      <w:r>
        <w:rPr>
          <w:rFonts w:ascii="宋体" w:hAnsi="宋体" w:hint="eastAsia"/>
          <w:szCs w:val="21"/>
        </w:rPr>
        <w:t>支付账户名称必须和投标人名称一致且已在平顶山市公共资源交易中心投标人（供应商）库中录入的账户（基本户或一般户均可，不支持结算卡支付）</w:t>
      </w:r>
    </w:p>
    <w:p w:rsidR="00A83E4B" w:rsidRDefault="00A83E4B" w:rsidP="00A83E4B">
      <w:pPr>
        <w:spacing w:line="440" w:lineRule="exact"/>
        <w:rPr>
          <w:rFonts w:ascii="宋体" w:hAnsi="宋体"/>
          <w:szCs w:val="21"/>
        </w:rPr>
      </w:pPr>
      <w:r>
        <w:rPr>
          <w:rFonts w:ascii="宋体" w:hAnsi="宋体" w:hint="eastAsia"/>
          <w:szCs w:val="21"/>
        </w:rPr>
        <w:t>（4）汇入账户和帐号（保证金账号详见招标文件）：</w:t>
      </w:r>
    </w:p>
    <w:p w:rsidR="00A83E4B" w:rsidRDefault="00A83E4B" w:rsidP="00A83E4B">
      <w:pPr>
        <w:spacing w:line="440" w:lineRule="exact"/>
        <w:rPr>
          <w:rFonts w:ascii="宋体" w:hAnsi="宋体"/>
          <w:szCs w:val="21"/>
        </w:rPr>
      </w:pPr>
      <w:r>
        <w:rPr>
          <w:rFonts w:ascii="宋体" w:hAnsi="宋体" w:hint="eastAsia"/>
          <w:szCs w:val="21"/>
        </w:rPr>
        <w:t>收款单位全称：平顶山市公共资源交易中心</w:t>
      </w:r>
    </w:p>
    <w:p w:rsidR="00A83E4B" w:rsidRDefault="00A83E4B" w:rsidP="00A83E4B">
      <w:pPr>
        <w:spacing w:line="440" w:lineRule="exact"/>
        <w:rPr>
          <w:rFonts w:ascii="宋体" w:hAnsi="宋体"/>
          <w:szCs w:val="21"/>
        </w:rPr>
      </w:pPr>
      <w:r>
        <w:rPr>
          <w:rFonts w:ascii="宋体" w:hAnsi="宋体" w:hint="eastAsia"/>
          <w:szCs w:val="21"/>
        </w:rPr>
        <w:t>账 号：6013301012010093076</w:t>
      </w:r>
    </w:p>
    <w:p w:rsidR="00A83E4B" w:rsidRDefault="00A83E4B" w:rsidP="00A83E4B">
      <w:pPr>
        <w:spacing w:line="440" w:lineRule="exact"/>
        <w:rPr>
          <w:rFonts w:ascii="宋体" w:hAnsi="宋体"/>
          <w:szCs w:val="21"/>
        </w:rPr>
      </w:pPr>
      <w:r>
        <w:rPr>
          <w:rFonts w:ascii="宋体" w:hAnsi="宋体" w:hint="eastAsia"/>
          <w:szCs w:val="21"/>
        </w:rPr>
        <w:t>开户银行：平顶山银行行政中心支行</w:t>
      </w:r>
    </w:p>
    <w:p w:rsidR="00A83E4B" w:rsidRDefault="00A83E4B" w:rsidP="00A83E4B">
      <w:pPr>
        <w:spacing w:line="440" w:lineRule="exact"/>
        <w:rPr>
          <w:rFonts w:ascii="宋体" w:hAnsi="宋体"/>
          <w:szCs w:val="21"/>
        </w:rPr>
      </w:pPr>
      <w:r>
        <w:rPr>
          <w:rFonts w:ascii="宋体" w:hAnsi="宋体" w:hint="eastAsia"/>
          <w:szCs w:val="21"/>
        </w:rPr>
        <w:t>（5）潜在投标人网上报名、招标文件费转账成功后，须在平顶山市公共资源电子化交易系统中，将招标文件费成功绑定至所投项目，之后方可下载招标文件，纸质招标文件不再出售。具体操作请查看以下链接：</w:t>
      </w:r>
    </w:p>
    <w:p w:rsidR="00A83E4B" w:rsidRDefault="00A83E4B" w:rsidP="00A83E4B">
      <w:pPr>
        <w:spacing w:line="440" w:lineRule="exact"/>
        <w:rPr>
          <w:rFonts w:ascii="宋体" w:hAnsi="宋体"/>
          <w:szCs w:val="21"/>
        </w:rPr>
      </w:pPr>
      <w:r>
        <w:rPr>
          <w:rFonts w:ascii="宋体" w:hAnsi="宋体" w:hint="eastAsia"/>
          <w:szCs w:val="21"/>
        </w:rPr>
        <w:lastRenderedPageBreak/>
        <w:t>链接地址：http://www.pdsggzy.com/fwzn/11597.jhtml</w:t>
      </w:r>
    </w:p>
    <w:p w:rsidR="00A83E4B" w:rsidRDefault="00A83E4B" w:rsidP="00A83E4B">
      <w:pPr>
        <w:spacing w:line="440" w:lineRule="exact"/>
        <w:rPr>
          <w:rFonts w:ascii="宋体" w:hAnsi="宋体"/>
          <w:szCs w:val="21"/>
        </w:rPr>
      </w:pPr>
      <w:r>
        <w:rPr>
          <w:rFonts w:ascii="宋体" w:hAnsi="宋体" w:hint="eastAsia"/>
          <w:szCs w:val="21"/>
        </w:rPr>
        <w:t>注：考虑到人为操作和跨行转账时间延误等因素，招标文件费绑定工作的截止时间为开始报名起至报名截止时间后两天，请投标人尽早进行招标文件费绑定工作。</w:t>
      </w:r>
    </w:p>
    <w:p w:rsidR="00A83E4B" w:rsidRDefault="00A83E4B" w:rsidP="00A83E4B">
      <w:pPr>
        <w:spacing w:line="440" w:lineRule="exact"/>
        <w:rPr>
          <w:rFonts w:ascii="宋体" w:hAnsi="宋体"/>
          <w:szCs w:val="21"/>
        </w:rPr>
      </w:pPr>
      <w:r>
        <w:rPr>
          <w:rFonts w:ascii="宋体" w:hAnsi="宋体" w:hint="eastAsia"/>
          <w:szCs w:val="21"/>
        </w:rPr>
        <w:t>4.4 其他事宜</w:t>
      </w:r>
    </w:p>
    <w:p w:rsidR="00A83E4B" w:rsidRDefault="00A83E4B" w:rsidP="00A83E4B">
      <w:pPr>
        <w:spacing w:line="440" w:lineRule="exact"/>
        <w:rPr>
          <w:rFonts w:ascii="宋体" w:hAnsi="宋体"/>
          <w:szCs w:val="21"/>
        </w:rPr>
      </w:pPr>
      <w:r>
        <w:rPr>
          <w:rFonts w:ascii="宋体" w:hAnsi="宋体" w:hint="eastAsia"/>
          <w:szCs w:val="21"/>
        </w:rPr>
        <w:t>1）投标人应仔细阅读操作手册，在本公告中要求的截止时间前完成网上报名、招标文件费、投标保证金的缴纳和绑定等工作。并充分考虑人为操作和银行异地跨行转账到账的时间等因素，因投标人操作不当或银行到账时间等问题造成的无法报名、无法下载招标文件、无法投标等一切后果，由投标人自行承担。</w:t>
      </w:r>
    </w:p>
    <w:p w:rsidR="00A83E4B" w:rsidRDefault="00A83E4B" w:rsidP="00A83E4B">
      <w:pPr>
        <w:spacing w:line="440" w:lineRule="exact"/>
        <w:rPr>
          <w:rFonts w:ascii="宋体" w:hAnsi="宋体"/>
          <w:szCs w:val="21"/>
        </w:rPr>
      </w:pPr>
      <w:r>
        <w:rPr>
          <w:rFonts w:ascii="宋体" w:hAnsi="宋体" w:hint="eastAsia"/>
          <w:szCs w:val="21"/>
        </w:rPr>
        <w:t>2）招标文件费收取，交费绑定后才能下载招标文件。</w:t>
      </w:r>
    </w:p>
    <w:p w:rsidR="00A83E4B" w:rsidRDefault="00A83E4B" w:rsidP="00A83E4B">
      <w:pPr>
        <w:spacing w:line="440" w:lineRule="exact"/>
        <w:rPr>
          <w:rFonts w:ascii="宋体" w:hAnsi="宋体"/>
          <w:b/>
          <w:bCs/>
          <w:szCs w:val="21"/>
        </w:rPr>
      </w:pPr>
      <w:r>
        <w:rPr>
          <w:rFonts w:ascii="宋体" w:hAnsi="宋体" w:hint="eastAsia"/>
          <w:b/>
          <w:bCs/>
          <w:szCs w:val="21"/>
        </w:rPr>
        <w:t>5、投标文件的递交</w:t>
      </w:r>
    </w:p>
    <w:p w:rsidR="00A83E4B" w:rsidRDefault="00A83E4B" w:rsidP="00A83E4B">
      <w:pPr>
        <w:spacing w:line="440" w:lineRule="exact"/>
        <w:rPr>
          <w:rFonts w:ascii="宋体" w:hAnsi="宋体"/>
          <w:szCs w:val="21"/>
        </w:rPr>
      </w:pPr>
      <w:r>
        <w:rPr>
          <w:rFonts w:ascii="宋体" w:hAnsi="宋体" w:hint="eastAsia"/>
          <w:szCs w:val="21"/>
        </w:rPr>
        <w:t>5.1递交投标文件截止时间（投标截止时间）：2019年5月14日9时 00分（北京时间）。</w:t>
      </w:r>
    </w:p>
    <w:p w:rsidR="00A83E4B" w:rsidRDefault="00A83E4B" w:rsidP="00A83E4B">
      <w:pPr>
        <w:spacing w:line="440" w:lineRule="exact"/>
        <w:rPr>
          <w:rFonts w:ascii="宋体" w:hAnsi="宋体"/>
          <w:szCs w:val="21"/>
        </w:rPr>
      </w:pPr>
      <w:r>
        <w:rPr>
          <w:rFonts w:ascii="宋体" w:hAnsi="宋体" w:hint="eastAsia"/>
          <w:szCs w:val="21"/>
        </w:rPr>
        <w:t>5.2递交投标文件地点：平顶山市公共资源交易中心。</w:t>
      </w:r>
    </w:p>
    <w:p w:rsidR="00A83E4B" w:rsidRDefault="00A83E4B" w:rsidP="00A83E4B">
      <w:pPr>
        <w:spacing w:line="440" w:lineRule="exact"/>
        <w:rPr>
          <w:rFonts w:ascii="宋体" w:hAnsi="宋体"/>
          <w:szCs w:val="21"/>
        </w:rPr>
      </w:pPr>
      <w:r>
        <w:rPr>
          <w:rFonts w:ascii="宋体" w:hAnsi="宋体" w:hint="eastAsia"/>
          <w:szCs w:val="21"/>
        </w:rPr>
        <w:t>5.3逾期送达的或者未送达指定地点的投标文件、招标人不予受理。</w:t>
      </w:r>
    </w:p>
    <w:p w:rsidR="00A83E4B" w:rsidRDefault="00A83E4B" w:rsidP="00A83E4B">
      <w:pPr>
        <w:spacing w:line="440" w:lineRule="exact"/>
        <w:rPr>
          <w:rFonts w:ascii="宋体" w:hAnsi="宋体"/>
          <w:szCs w:val="21"/>
        </w:rPr>
      </w:pPr>
      <w:r>
        <w:rPr>
          <w:rFonts w:ascii="宋体" w:hAnsi="宋体" w:hint="eastAsia"/>
          <w:szCs w:val="21"/>
        </w:rPr>
        <w:t>5.4未通过平顶山市公共资源交易网下载招标文件的投标人，其投标文件将不予受理。</w:t>
      </w:r>
    </w:p>
    <w:p w:rsidR="00A83E4B" w:rsidRDefault="00A83E4B" w:rsidP="00A83E4B">
      <w:pPr>
        <w:spacing w:line="440" w:lineRule="exact"/>
        <w:rPr>
          <w:rFonts w:ascii="宋体" w:hAnsi="宋体"/>
          <w:b/>
          <w:bCs/>
          <w:szCs w:val="21"/>
        </w:rPr>
      </w:pPr>
      <w:r>
        <w:rPr>
          <w:rFonts w:ascii="宋体" w:hAnsi="宋体" w:hint="eastAsia"/>
          <w:b/>
          <w:bCs/>
          <w:szCs w:val="21"/>
        </w:rPr>
        <w:t>6、发布公告的媒介</w:t>
      </w:r>
    </w:p>
    <w:p w:rsidR="00A83E4B" w:rsidRDefault="00A83E4B" w:rsidP="00A83E4B">
      <w:pPr>
        <w:spacing w:line="440" w:lineRule="exact"/>
        <w:ind w:firstLineChars="200" w:firstLine="420"/>
        <w:rPr>
          <w:rFonts w:ascii="宋体" w:hAnsi="宋体"/>
          <w:szCs w:val="21"/>
        </w:rPr>
      </w:pPr>
      <w:r>
        <w:rPr>
          <w:rFonts w:ascii="宋体" w:hAnsi="宋体" w:hint="eastAsia"/>
          <w:szCs w:val="21"/>
        </w:rPr>
        <w:t>本公告同时在《河南省政府采购网》、《河南招标采购综合网》、《全国公共资源交易平台（河南省·平顶山市）》、《河南省公共资源交易公共服务平台》、《平顶山新城区管委会》网上发布。</w:t>
      </w:r>
    </w:p>
    <w:p w:rsidR="00A83E4B" w:rsidRDefault="00A83E4B" w:rsidP="00A83E4B">
      <w:pPr>
        <w:spacing w:line="440" w:lineRule="exact"/>
        <w:rPr>
          <w:rFonts w:ascii="宋体" w:hAnsi="宋体"/>
          <w:szCs w:val="21"/>
        </w:rPr>
      </w:pPr>
      <w:r>
        <w:rPr>
          <w:rFonts w:ascii="宋体" w:hAnsi="宋体" w:hint="eastAsia"/>
          <w:b/>
          <w:szCs w:val="21"/>
        </w:rPr>
        <w:t>7、联系方式</w:t>
      </w:r>
    </w:p>
    <w:p w:rsidR="00A83E4B" w:rsidRDefault="00A83E4B" w:rsidP="00A83E4B">
      <w:pPr>
        <w:spacing w:line="440" w:lineRule="exact"/>
        <w:ind w:firstLineChars="200" w:firstLine="420"/>
        <w:rPr>
          <w:rFonts w:ascii="宋体" w:hAnsi="宋体"/>
          <w:szCs w:val="21"/>
        </w:rPr>
      </w:pPr>
      <w:r>
        <w:rPr>
          <w:rFonts w:ascii="宋体" w:hAnsi="宋体" w:hint="eastAsia"/>
          <w:szCs w:val="21"/>
        </w:rPr>
        <w:t>招标人：平顶山市应山城乡建设发展有限公司</w:t>
      </w:r>
    </w:p>
    <w:p w:rsidR="00A83E4B" w:rsidRDefault="00A83E4B" w:rsidP="00A83E4B">
      <w:pPr>
        <w:spacing w:line="440" w:lineRule="exact"/>
        <w:ind w:firstLineChars="200" w:firstLine="420"/>
        <w:rPr>
          <w:rFonts w:ascii="宋体" w:hAnsi="宋体"/>
          <w:szCs w:val="21"/>
        </w:rPr>
      </w:pPr>
      <w:r>
        <w:rPr>
          <w:rFonts w:ascii="宋体" w:hAnsi="宋体" w:hint="eastAsia"/>
          <w:szCs w:val="21"/>
        </w:rPr>
        <w:t>联系人：雪女士   联系电话：0375-2205585</w:t>
      </w:r>
    </w:p>
    <w:p w:rsidR="00A83E4B" w:rsidRDefault="00A83E4B" w:rsidP="00A83E4B">
      <w:pPr>
        <w:spacing w:line="440" w:lineRule="exact"/>
        <w:ind w:firstLineChars="200" w:firstLine="420"/>
        <w:rPr>
          <w:rFonts w:ascii="宋体" w:hAnsi="宋体"/>
          <w:szCs w:val="21"/>
        </w:rPr>
      </w:pPr>
      <w:r>
        <w:rPr>
          <w:rFonts w:ascii="宋体" w:hAnsi="宋体" w:hint="eastAsia"/>
          <w:szCs w:val="21"/>
        </w:rPr>
        <w:t>地址：平顶山市新城区东方今典总部产业园15号楼</w:t>
      </w:r>
    </w:p>
    <w:p w:rsidR="00A83E4B" w:rsidRDefault="00A83E4B" w:rsidP="00A83E4B">
      <w:pPr>
        <w:spacing w:line="440" w:lineRule="exact"/>
        <w:ind w:firstLineChars="200" w:firstLine="420"/>
        <w:rPr>
          <w:rFonts w:ascii="宋体" w:hAnsi="宋体"/>
          <w:szCs w:val="21"/>
        </w:rPr>
      </w:pPr>
      <w:r>
        <w:rPr>
          <w:rFonts w:ascii="宋体" w:hAnsi="宋体" w:hint="eastAsia"/>
          <w:szCs w:val="21"/>
        </w:rPr>
        <w:t>招标代理机构：华春建设工程项目管理有限责任公司</w:t>
      </w:r>
    </w:p>
    <w:p w:rsidR="00A83E4B" w:rsidRDefault="00A83E4B" w:rsidP="00A83E4B">
      <w:pPr>
        <w:spacing w:line="440" w:lineRule="exact"/>
        <w:ind w:firstLineChars="200" w:firstLine="420"/>
        <w:rPr>
          <w:rFonts w:ascii="宋体" w:hAnsi="宋体"/>
          <w:szCs w:val="21"/>
        </w:rPr>
      </w:pPr>
      <w:r>
        <w:rPr>
          <w:rFonts w:ascii="宋体" w:hAnsi="宋体" w:hint="eastAsia"/>
          <w:szCs w:val="21"/>
        </w:rPr>
        <w:t>联系人：李女士  联系电话：17337593512</w:t>
      </w:r>
    </w:p>
    <w:p w:rsidR="00A83E4B" w:rsidRDefault="00A83E4B" w:rsidP="00A83E4B">
      <w:pPr>
        <w:spacing w:line="440" w:lineRule="exact"/>
        <w:ind w:firstLineChars="200" w:firstLine="420"/>
        <w:rPr>
          <w:rFonts w:ascii="宋体" w:hAnsi="宋体"/>
          <w:szCs w:val="21"/>
        </w:rPr>
      </w:pPr>
      <w:r>
        <w:rPr>
          <w:rFonts w:ascii="宋体" w:hAnsi="宋体" w:hint="eastAsia"/>
          <w:szCs w:val="21"/>
        </w:rPr>
        <w:t>地 址：平顶山市曙光街与公园北街交叉口湛河宾馆319室</w:t>
      </w:r>
    </w:p>
    <w:p w:rsidR="00A83E4B" w:rsidRDefault="00A83E4B" w:rsidP="00A83E4B">
      <w:pPr>
        <w:wordWrap w:val="0"/>
        <w:spacing w:line="440" w:lineRule="exact"/>
        <w:jc w:val="right"/>
        <w:rPr>
          <w:rFonts w:ascii="宋体" w:hAnsi="宋体" w:hint="eastAsia"/>
          <w:szCs w:val="21"/>
        </w:rPr>
      </w:pPr>
      <w:r>
        <w:rPr>
          <w:rFonts w:ascii="宋体" w:hAnsi="宋体" w:hint="eastAsia"/>
          <w:szCs w:val="21"/>
        </w:rPr>
        <w:t>2019年4月12日</w:t>
      </w:r>
    </w:p>
    <w:p w:rsidR="00A83E4B" w:rsidRDefault="00A83E4B" w:rsidP="00A83E4B">
      <w:pPr>
        <w:spacing w:line="440" w:lineRule="exact"/>
        <w:jc w:val="right"/>
        <w:rPr>
          <w:rFonts w:ascii="宋体" w:hAnsi="宋体" w:hint="eastAsia"/>
          <w:szCs w:val="21"/>
        </w:rPr>
      </w:pPr>
    </w:p>
    <w:p w:rsidR="00A83E4B" w:rsidRDefault="00A83E4B" w:rsidP="00A83E4B">
      <w:pPr>
        <w:spacing w:line="440" w:lineRule="exact"/>
        <w:jc w:val="right"/>
      </w:pPr>
    </w:p>
    <w:p w:rsidR="00A83E4B" w:rsidRDefault="00A83E4B" w:rsidP="00A83E4B">
      <w:pPr>
        <w:widowControl/>
        <w:shd w:val="clear" w:color="auto" w:fill="FFFFFF"/>
        <w:spacing w:line="360" w:lineRule="auto"/>
        <w:jc w:val="center"/>
        <w:rPr>
          <w:rFonts w:hint="eastAsia"/>
          <w:b/>
          <w:bCs/>
          <w:sz w:val="32"/>
          <w:szCs w:val="32"/>
          <w:lang w:val="en-US" w:eastAsia="zh-CN"/>
        </w:rPr>
      </w:pPr>
    </w:p>
    <w:p w:rsidR="00A83E4B" w:rsidRDefault="00A83E4B" w:rsidP="00A83E4B">
      <w:pPr>
        <w:widowControl/>
        <w:shd w:val="clear" w:color="auto" w:fill="FFFFFF"/>
        <w:spacing w:line="360" w:lineRule="auto"/>
        <w:jc w:val="center"/>
        <w:rPr>
          <w:rFonts w:hint="eastAsia"/>
          <w:b/>
          <w:bCs/>
          <w:sz w:val="32"/>
          <w:szCs w:val="32"/>
          <w:lang w:val="en-US" w:eastAsia="zh-CN"/>
        </w:rPr>
      </w:pPr>
    </w:p>
    <w:p w:rsidR="00A83E4B" w:rsidRDefault="00A83E4B" w:rsidP="00A83E4B">
      <w:pPr>
        <w:widowControl/>
        <w:shd w:val="clear" w:color="auto" w:fill="FFFFFF"/>
        <w:spacing w:line="360" w:lineRule="auto"/>
        <w:jc w:val="center"/>
        <w:rPr>
          <w:rFonts w:hint="eastAsia"/>
          <w:b/>
          <w:bCs/>
          <w:sz w:val="32"/>
          <w:szCs w:val="32"/>
          <w:lang w:val="en-US"/>
        </w:rPr>
      </w:pPr>
    </w:p>
    <w:p w:rsidR="00A83E4B" w:rsidRDefault="00A83E4B" w:rsidP="00A83E4B">
      <w:pPr>
        <w:widowControl/>
        <w:shd w:val="clear" w:color="auto" w:fill="FFFFFF"/>
        <w:spacing w:line="330" w:lineRule="atLeast"/>
        <w:ind w:firstLine="636"/>
        <w:jc w:val="left"/>
        <w:rPr>
          <w:rFonts w:ascii="宋体" w:hAnsi="宋体" w:cs="宋体"/>
          <w:color w:val="000000"/>
          <w:kern w:val="0"/>
          <w:sz w:val="24"/>
        </w:rPr>
      </w:pPr>
      <w:r>
        <w:rPr>
          <w:rFonts w:ascii="仿宋" w:eastAsia="仿宋" w:hAnsi="仿宋" w:cs="宋体" w:hint="eastAsia"/>
          <w:b/>
          <w:bCs/>
          <w:color w:val="000000"/>
          <w:kern w:val="0"/>
          <w:sz w:val="24"/>
        </w:rPr>
        <w:t>温馨提示：</w:t>
      </w:r>
    </w:p>
    <w:p w:rsidR="00A83E4B" w:rsidRPr="00B8361A" w:rsidRDefault="00A83E4B" w:rsidP="00A83E4B">
      <w:pPr>
        <w:widowControl/>
        <w:shd w:val="clear" w:color="auto" w:fill="FFFFFF"/>
        <w:spacing w:line="360" w:lineRule="auto"/>
        <w:ind w:firstLine="643"/>
        <w:jc w:val="left"/>
        <w:rPr>
          <w:rFonts w:ascii="宋体" w:hAnsi="宋体" w:cs="宋体" w:hint="eastAsia"/>
          <w:color w:val="000000"/>
          <w:kern w:val="0"/>
          <w:sz w:val="24"/>
        </w:rPr>
      </w:pPr>
      <w:r>
        <w:rPr>
          <w:rFonts w:ascii="仿宋" w:eastAsia="仿宋" w:hAnsi="仿宋" w:cs="宋体" w:hint="eastAsia"/>
          <w:b/>
          <w:bCs/>
          <w:color w:val="000000"/>
          <w:kern w:val="0"/>
          <w:sz w:val="24"/>
        </w:rPr>
        <w:t>本项目为全流程电子化交易项目，请认真阅读招标文件，并注意以下事项。</w:t>
      </w:r>
    </w:p>
    <w:p w:rsidR="00A83E4B" w:rsidRDefault="00A83E4B" w:rsidP="00A83E4B">
      <w:pPr>
        <w:widowControl/>
        <w:shd w:val="clear" w:color="auto" w:fill="FFFFFF"/>
        <w:spacing w:line="360" w:lineRule="auto"/>
        <w:ind w:firstLine="643"/>
        <w:jc w:val="left"/>
        <w:rPr>
          <w:rFonts w:ascii="仿宋" w:eastAsia="仿宋" w:hAnsi="仿宋" w:cs="宋体"/>
          <w:b/>
          <w:bCs/>
          <w:color w:val="000000"/>
          <w:kern w:val="0"/>
          <w:sz w:val="24"/>
        </w:rPr>
      </w:pPr>
      <w:r>
        <w:rPr>
          <w:rFonts w:ascii="仿宋" w:eastAsia="仿宋" w:hAnsi="仿宋" w:cs="宋体" w:hint="eastAsia"/>
          <w:b/>
          <w:bCs/>
          <w:color w:val="000000"/>
          <w:kern w:val="0"/>
          <w:sz w:val="24"/>
        </w:rPr>
        <w:t xml:space="preserve">1.投标人应按招标文件规定编制、提交电子投标文件,同时，投标人应提供与已上传的电子投标文件一致的pdf版电子投标文档（U盘单独密封）。 </w:t>
      </w:r>
    </w:p>
    <w:p w:rsidR="00A83E4B" w:rsidRDefault="00A83E4B" w:rsidP="00A83E4B">
      <w:pPr>
        <w:widowControl/>
        <w:shd w:val="clear" w:color="auto" w:fill="FFFFFF"/>
        <w:spacing w:line="360" w:lineRule="auto"/>
        <w:ind w:firstLine="643"/>
        <w:jc w:val="left"/>
        <w:rPr>
          <w:rFonts w:ascii="仿宋" w:eastAsia="仿宋" w:hAnsi="仿宋" w:cs="宋体" w:hint="eastAsia"/>
          <w:b/>
          <w:bCs/>
          <w:color w:val="000000"/>
          <w:kern w:val="0"/>
          <w:sz w:val="24"/>
        </w:rPr>
      </w:pPr>
      <w:r>
        <w:rPr>
          <w:rFonts w:ascii="仿宋" w:eastAsia="仿宋" w:hAnsi="仿宋" w:cs="宋体" w:hint="eastAsia"/>
          <w:b/>
          <w:bCs/>
          <w:color w:val="000000"/>
          <w:kern w:val="0"/>
          <w:sz w:val="24"/>
        </w:rPr>
        <w:t>2.本项目投标人不用再提供纸质投标文件。</w:t>
      </w:r>
    </w:p>
    <w:p w:rsidR="00A83E4B" w:rsidRDefault="00A83E4B" w:rsidP="00A83E4B">
      <w:pPr>
        <w:widowControl/>
        <w:shd w:val="clear" w:color="auto" w:fill="FFFFFF"/>
        <w:spacing w:line="360" w:lineRule="auto"/>
        <w:ind w:firstLine="643"/>
        <w:jc w:val="left"/>
        <w:rPr>
          <w:rFonts w:ascii="宋体" w:hAnsi="宋体" w:cs="宋体" w:hint="eastAsia"/>
          <w:color w:val="000000"/>
          <w:kern w:val="0"/>
          <w:sz w:val="24"/>
        </w:rPr>
      </w:pPr>
      <w:r>
        <w:rPr>
          <w:rFonts w:ascii="仿宋" w:eastAsia="仿宋" w:hAnsi="仿宋" w:cs="宋体" w:hint="eastAsia"/>
          <w:b/>
          <w:bCs/>
          <w:color w:val="000000"/>
          <w:kern w:val="0"/>
          <w:sz w:val="24"/>
        </w:rPr>
        <w:t>3.电子文件下载、制作、提交期间和开标（</w:t>
      </w:r>
      <w:r>
        <w:rPr>
          <w:rFonts w:ascii="仿宋" w:eastAsia="仿宋" w:hAnsi="仿宋" w:cs="宋体" w:hint="eastAsia"/>
          <w:color w:val="000000"/>
          <w:kern w:val="0"/>
          <w:sz w:val="24"/>
        </w:rPr>
        <w:t>电子投标文件的解密</w:t>
      </w:r>
      <w:r>
        <w:rPr>
          <w:rFonts w:ascii="仿宋" w:eastAsia="仿宋" w:hAnsi="仿宋" w:cs="宋体" w:hint="eastAsia"/>
          <w:b/>
          <w:bCs/>
          <w:color w:val="000000"/>
          <w:kern w:val="0"/>
          <w:sz w:val="24"/>
        </w:rPr>
        <w:t>）环节，投标人须使用CA数字证书（证书须在有效期内）。</w:t>
      </w:r>
    </w:p>
    <w:p w:rsidR="00A83E4B" w:rsidRDefault="00A83E4B" w:rsidP="00A83E4B">
      <w:pPr>
        <w:widowControl/>
        <w:shd w:val="clear" w:color="auto" w:fill="FFFFFF"/>
        <w:spacing w:line="360" w:lineRule="auto"/>
        <w:ind w:firstLine="643"/>
        <w:jc w:val="left"/>
        <w:rPr>
          <w:rFonts w:ascii="宋体" w:hAnsi="宋体" w:cs="宋体" w:hint="eastAsia"/>
          <w:color w:val="000000"/>
          <w:kern w:val="0"/>
          <w:sz w:val="24"/>
        </w:rPr>
      </w:pPr>
      <w:r>
        <w:rPr>
          <w:rFonts w:ascii="仿宋" w:eastAsia="仿宋" w:hAnsi="仿宋" w:cs="宋体" w:hint="eastAsia"/>
          <w:b/>
          <w:bCs/>
          <w:color w:val="000000"/>
          <w:kern w:val="0"/>
          <w:sz w:val="24"/>
        </w:rPr>
        <w:t>4.电子投标文件的制作</w:t>
      </w:r>
    </w:p>
    <w:p w:rsidR="00A83E4B" w:rsidRDefault="00A83E4B" w:rsidP="00A83E4B">
      <w:pPr>
        <w:widowControl/>
        <w:shd w:val="clear" w:color="auto" w:fill="FFFFFF"/>
        <w:spacing w:line="360" w:lineRule="auto"/>
        <w:ind w:firstLine="640"/>
        <w:jc w:val="left"/>
        <w:rPr>
          <w:rFonts w:ascii="宋体" w:hAnsi="宋体" w:cs="宋体" w:hint="eastAsia"/>
          <w:color w:val="000000"/>
          <w:kern w:val="0"/>
          <w:sz w:val="24"/>
        </w:rPr>
      </w:pPr>
      <w:r>
        <w:rPr>
          <w:rFonts w:ascii="仿宋" w:eastAsia="仿宋" w:hAnsi="仿宋" w:cs="宋体" w:hint="eastAsia"/>
          <w:color w:val="000000"/>
          <w:kern w:val="0"/>
          <w:sz w:val="24"/>
        </w:rPr>
        <w:t>4.1 投标人登录《全国公共资源交易平台(河南省</w:t>
      </w:r>
      <w:r>
        <w:rPr>
          <w:rFonts w:ascii="MS Mincho" w:eastAsia="MS Mincho" w:hAnsi="MS Mincho" w:cs="MS Mincho" w:hint="eastAsia"/>
          <w:color w:val="000000"/>
          <w:kern w:val="0"/>
          <w:sz w:val="24"/>
        </w:rPr>
        <w:t>▪</w:t>
      </w:r>
      <w:r>
        <w:rPr>
          <w:rFonts w:ascii="仿宋" w:eastAsia="仿宋" w:hAnsi="仿宋" w:cs="仿宋" w:hint="eastAsia"/>
          <w:color w:val="000000"/>
          <w:kern w:val="0"/>
          <w:sz w:val="24"/>
        </w:rPr>
        <w:t>平顶山市</w:t>
      </w:r>
      <w:r>
        <w:rPr>
          <w:rFonts w:ascii="仿宋" w:eastAsia="仿宋" w:hAnsi="仿宋" w:cs="宋体" w:hint="eastAsia"/>
          <w:color w:val="000000"/>
          <w:kern w:val="0"/>
          <w:sz w:val="24"/>
        </w:rPr>
        <w:t>)》公共资源交易系统（http://221.176.192.166:8080/ggzy/）下载“平顶山投标文件制作系统”，按招标文件要求制作电子投标文件。</w:t>
      </w:r>
    </w:p>
    <w:p w:rsidR="00A83E4B" w:rsidRDefault="00A83E4B" w:rsidP="00A83E4B">
      <w:pPr>
        <w:widowControl/>
        <w:shd w:val="clear" w:color="auto" w:fill="FFFFFF"/>
        <w:spacing w:line="360" w:lineRule="auto"/>
        <w:ind w:firstLine="640"/>
        <w:jc w:val="left"/>
        <w:rPr>
          <w:rFonts w:ascii="宋体" w:hAnsi="宋体" w:cs="宋体" w:hint="eastAsia"/>
          <w:color w:val="000000"/>
          <w:kern w:val="0"/>
          <w:sz w:val="24"/>
        </w:rPr>
      </w:pPr>
      <w:r>
        <w:rPr>
          <w:rFonts w:ascii="仿宋" w:eastAsia="仿宋" w:hAnsi="仿宋" w:cs="宋体" w:hint="eastAsia"/>
          <w:color w:val="000000"/>
          <w:kern w:val="0"/>
          <w:sz w:val="24"/>
        </w:rPr>
        <w:t>电子投标文件的制作，参考《全国公共资源交易平台(河南省</w:t>
      </w:r>
      <w:r>
        <w:rPr>
          <w:rFonts w:ascii="MS Mincho" w:eastAsia="MS Mincho" w:hAnsi="MS Mincho" w:cs="MS Mincho" w:hint="eastAsia"/>
          <w:color w:val="000000"/>
          <w:kern w:val="0"/>
          <w:sz w:val="24"/>
        </w:rPr>
        <w:t>▪</w:t>
      </w:r>
      <w:r>
        <w:rPr>
          <w:rFonts w:ascii="仿宋" w:eastAsia="仿宋" w:hAnsi="仿宋" w:cs="仿宋" w:hint="eastAsia"/>
          <w:color w:val="000000"/>
          <w:kern w:val="0"/>
          <w:sz w:val="24"/>
        </w:rPr>
        <w:t>平顶山市</w:t>
      </w:r>
      <w:r>
        <w:rPr>
          <w:rFonts w:ascii="仿宋" w:eastAsia="仿宋" w:hAnsi="仿宋" w:cs="宋体" w:hint="eastAsia"/>
          <w:color w:val="000000"/>
          <w:kern w:val="0"/>
          <w:sz w:val="24"/>
        </w:rPr>
        <w:t>)》公共资源交易系统——组件下载——交易系统操作手册（投标人、供应商）。</w:t>
      </w:r>
      <w:bookmarkStart w:id="0" w:name="_GoBack"/>
      <w:bookmarkEnd w:id="0"/>
    </w:p>
    <w:p w:rsidR="00A83E4B" w:rsidRDefault="00A83E4B" w:rsidP="00A83E4B">
      <w:pPr>
        <w:widowControl/>
        <w:shd w:val="clear" w:color="auto" w:fill="FFFFFF"/>
        <w:spacing w:line="360" w:lineRule="auto"/>
        <w:ind w:firstLine="640"/>
        <w:jc w:val="left"/>
        <w:rPr>
          <w:rFonts w:ascii="宋体" w:hAnsi="宋体" w:cs="宋体" w:hint="eastAsia"/>
          <w:color w:val="000000"/>
          <w:kern w:val="0"/>
          <w:sz w:val="24"/>
        </w:rPr>
      </w:pPr>
      <w:r>
        <w:rPr>
          <w:rFonts w:ascii="仿宋" w:eastAsia="仿宋" w:hAnsi="仿宋" w:cs="宋体" w:hint="eastAsia"/>
          <w:color w:val="000000"/>
          <w:kern w:val="0"/>
          <w:sz w:val="24"/>
        </w:rPr>
        <w:t>4.2 投标人须将招标文件要求的资质、业绩、荣誉及相关人员证明材料等资料原件扫描件（或图片）制作到所提交的电子投标文件中。</w:t>
      </w:r>
    </w:p>
    <w:p w:rsidR="00A83E4B" w:rsidRDefault="00A83E4B" w:rsidP="00A83E4B">
      <w:pPr>
        <w:widowControl/>
        <w:shd w:val="clear" w:color="auto" w:fill="FFFFFF"/>
        <w:spacing w:line="360" w:lineRule="auto"/>
        <w:ind w:firstLine="640"/>
        <w:jc w:val="left"/>
        <w:rPr>
          <w:rFonts w:ascii="宋体" w:hAnsi="宋体" w:cs="宋体" w:hint="eastAsia"/>
          <w:color w:val="000000"/>
          <w:kern w:val="0"/>
          <w:sz w:val="24"/>
        </w:rPr>
      </w:pPr>
      <w:r>
        <w:rPr>
          <w:rFonts w:ascii="仿宋" w:eastAsia="仿宋" w:hAnsi="仿宋" w:cs="宋体" w:hint="eastAsia"/>
          <w:color w:val="000000"/>
          <w:kern w:val="0"/>
          <w:sz w:val="24"/>
        </w:rPr>
        <w:t>4.3投标人对同一项目多个标段进行投标的，应分别下载所投标段的招标文件，按标段制作电子投标文件，并按招标文件要求在相应位置加盖投标人电子印章和法人电子印章。</w:t>
      </w:r>
    </w:p>
    <w:p w:rsidR="00A83E4B" w:rsidRDefault="00A83E4B" w:rsidP="00A83E4B">
      <w:pPr>
        <w:widowControl/>
        <w:shd w:val="clear" w:color="auto" w:fill="FFFFFF"/>
        <w:spacing w:line="360" w:lineRule="auto"/>
        <w:ind w:left="105" w:firstLine="480"/>
        <w:jc w:val="left"/>
        <w:rPr>
          <w:rFonts w:ascii="宋体" w:hAnsi="宋体" w:cs="宋体" w:hint="eastAsia"/>
          <w:color w:val="000000"/>
          <w:kern w:val="0"/>
          <w:sz w:val="24"/>
        </w:rPr>
      </w:pPr>
      <w:r>
        <w:rPr>
          <w:rFonts w:ascii="仿宋" w:eastAsia="仿宋" w:hAnsi="仿宋" w:cs="宋体" w:hint="eastAsia"/>
          <w:color w:val="000000"/>
          <w:kern w:val="0"/>
          <w:sz w:val="24"/>
        </w:rPr>
        <w:t>一个标段对应生成一个文件夹（xxxx项目xx标段）, 其中包含2个文件和1个文件夹。后缀名为“.file”的文件用于电子投标使用，名称为“备份”的文件夹使用电子介质存储，供开标现场备用。</w:t>
      </w:r>
    </w:p>
    <w:p w:rsidR="00A83E4B" w:rsidRDefault="00A83E4B" w:rsidP="00A83E4B">
      <w:pPr>
        <w:widowControl/>
        <w:shd w:val="clear" w:color="auto" w:fill="FFFFFF"/>
        <w:spacing w:line="360" w:lineRule="auto"/>
        <w:ind w:firstLine="643"/>
        <w:jc w:val="left"/>
        <w:rPr>
          <w:rFonts w:ascii="宋体" w:hAnsi="宋体" w:cs="宋体" w:hint="eastAsia"/>
          <w:color w:val="000000"/>
          <w:kern w:val="0"/>
          <w:sz w:val="24"/>
        </w:rPr>
      </w:pPr>
      <w:r>
        <w:rPr>
          <w:rFonts w:ascii="仿宋" w:eastAsia="仿宋" w:hAnsi="仿宋" w:cs="宋体" w:hint="eastAsia"/>
          <w:b/>
          <w:bCs/>
          <w:color w:val="000000"/>
          <w:kern w:val="0"/>
          <w:sz w:val="24"/>
        </w:rPr>
        <w:t>5.加密电子投标文件的提交</w:t>
      </w:r>
    </w:p>
    <w:p w:rsidR="00A83E4B" w:rsidRDefault="00A83E4B" w:rsidP="00A83E4B">
      <w:pPr>
        <w:widowControl/>
        <w:shd w:val="clear" w:color="auto" w:fill="FFFFFF"/>
        <w:spacing w:line="360" w:lineRule="auto"/>
        <w:ind w:firstLine="634"/>
        <w:jc w:val="left"/>
        <w:rPr>
          <w:rFonts w:ascii="宋体" w:hAnsi="宋体" w:cs="宋体" w:hint="eastAsia"/>
          <w:color w:val="000000"/>
          <w:kern w:val="0"/>
          <w:sz w:val="24"/>
        </w:rPr>
      </w:pPr>
      <w:r>
        <w:rPr>
          <w:rFonts w:ascii="仿宋" w:eastAsia="仿宋" w:hAnsi="仿宋" w:cs="宋体" w:hint="eastAsia"/>
          <w:color w:val="000000"/>
          <w:kern w:val="0"/>
          <w:sz w:val="24"/>
        </w:rPr>
        <w:t>5.1加密电子投标文件应在招标文件规定的投标截止时间（开标时间）之前成功提交至《全国公共资源交易平台(河南省</w:t>
      </w:r>
      <w:r>
        <w:rPr>
          <w:rFonts w:ascii="MS Mincho" w:eastAsia="MS Mincho" w:hAnsi="MS Mincho" w:cs="MS Mincho" w:hint="eastAsia"/>
          <w:color w:val="000000"/>
          <w:kern w:val="0"/>
          <w:sz w:val="24"/>
        </w:rPr>
        <w:t>▪</w:t>
      </w:r>
      <w:r>
        <w:rPr>
          <w:rFonts w:ascii="仿宋" w:eastAsia="仿宋" w:hAnsi="仿宋" w:cs="仿宋" w:hint="eastAsia"/>
          <w:color w:val="000000"/>
          <w:kern w:val="0"/>
          <w:sz w:val="24"/>
        </w:rPr>
        <w:t>平顶山市</w:t>
      </w:r>
      <w:r>
        <w:rPr>
          <w:rFonts w:ascii="仿宋" w:eastAsia="仿宋" w:hAnsi="仿宋" w:cs="宋体" w:hint="eastAsia"/>
          <w:color w:val="000000"/>
          <w:kern w:val="0"/>
          <w:sz w:val="24"/>
        </w:rPr>
        <w:t>)》公共资源交易系统（http://221.176.192.166:8080/ggzy/）。</w:t>
      </w:r>
    </w:p>
    <w:p w:rsidR="00A83E4B" w:rsidRDefault="00A83E4B" w:rsidP="00A83E4B">
      <w:pPr>
        <w:widowControl/>
        <w:shd w:val="clear" w:color="auto" w:fill="FFFFFF"/>
        <w:spacing w:line="360" w:lineRule="auto"/>
        <w:ind w:firstLine="640"/>
        <w:jc w:val="left"/>
        <w:rPr>
          <w:rFonts w:ascii="宋体" w:hAnsi="宋体" w:cs="宋体" w:hint="eastAsia"/>
          <w:color w:val="000000"/>
          <w:kern w:val="0"/>
          <w:sz w:val="24"/>
        </w:rPr>
      </w:pPr>
      <w:r>
        <w:rPr>
          <w:rFonts w:ascii="仿宋" w:eastAsia="仿宋" w:hAnsi="仿宋" w:cs="宋体" w:hint="eastAsia"/>
          <w:color w:val="000000"/>
          <w:kern w:val="0"/>
          <w:sz w:val="24"/>
        </w:rPr>
        <w:t>投标人应充分考虑并预留技术处理和上传数据所需时间。</w:t>
      </w:r>
    </w:p>
    <w:p w:rsidR="00D66A73" w:rsidRPr="00A83E4B" w:rsidRDefault="00A83E4B" w:rsidP="00A83E4B">
      <w:pPr>
        <w:widowControl/>
        <w:shd w:val="clear" w:color="auto" w:fill="FFFFFF"/>
        <w:spacing w:line="360" w:lineRule="auto"/>
        <w:ind w:firstLine="640"/>
        <w:jc w:val="left"/>
      </w:pPr>
      <w:r>
        <w:rPr>
          <w:rFonts w:ascii="仿宋" w:eastAsia="仿宋" w:hAnsi="仿宋" w:cs="宋体" w:hint="eastAsia"/>
          <w:color w:val="000000"/>
          <w:kern w:val="0"/>
          <w:sz w:val="24"/>
        </w:rPr>
        <w:t>5.2 投标人对同一项目多个标段进行投标的，加密电子投标文件应按标段分别提交。</w:t>
      </w:r>
    </w:p>
    <w:sectPr w:rsidR="00D66A73" w:rsidRPr="00A83E4B" w:rsidSect="00E606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8FD" w:rsidRDefault="009C08FD" w:rsidP="001C148B">
      <w:r>
        <w:separator/>
      </w:r>
    </w:p>
  </w:endnote>
  <w:endnote w:type="continuationSeparator" w:id="1">
    <w:p w:rsidR="009C08FD" w:rsidRDefault="009C08FD" w:rsidP="001C14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8FD" w:rsidRDefault="009C08FD" w:rsidP="001C148B">
      <w:r>
        <w:separator/>
      </w:r>
    </w:p>
  </w:footnote>
  <w:footnote w:type="continuationSeparator" w:id="1">
    <w:p w:rsidR="009C08FD" w:rsidRDefault="009C08FD" w:rsidP="001C14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A078C"/>
    <w:rsid w:val="00082C7D"/>
    <w:rsid w:val="000907DB"/>
    <w:rsid w:val="000E529F"/>
    <w:rsid w:val="001034D8"/>
    <w:rsid w:val="0012665D"/>
    <w:rsid w:val="00127B60"/>
    <w:rsid w:val="0017546A"/>
    <w:rsid w:val="001945E8"/>
    <w:rsid w:val="001B55F1"/>
    <w:rsid w:val="001B6CE4"/>
    <w:rsid w:val="001C148B"/>
    <w:rsid w:val="00225FE1"/>
    <w:rsid w:val="00354EC5"/>
    <w:rsid w:val="00365CA4"/>
    <w:rsid w:val="003A66E4"/>
    <w:rsid w:val="003F24F2"/>
    <w:rsid w:val="00462046"/>
    <w:rsid w:val="004B18A0"/>
    <w:rsid w:val="004E77AF"/>
    <w:rsid w:val="00510C15"/>
    <w:rsid w:val="005532FB"/>
    <w:rsid w:val="005F4EE4"/>
    <w:rsid w:val="005F4F7C"/>
    <w:rsid w:val="00656F8C"/>
    <w:rsid w:val="006D2937"/>
    <w:rsid w:val="00703598"/>
    <w:rsid w:val="007364C8"/>
    <w:rsid w:val="00771D2E"/>
    <w:rsid w:val="007C11AF"/>
    <w:rsid w:val="00802A55"/>
    <w:rsid w:val="00837351"/>
    <w:rsid w:val="0087752C"/>
    <w:rsid w:val="00885AC1"/>
    <w:rsid w:val="00941303"/>
    <w:rsid w:val="00957FE0"/>
    <w:rsid w:val="009C08FD"/>
    <w:rsid w:val="00A20F05"/>
    <w:rsid w:val="00A24840"/>
    <w:rsid w:val="00A83E4B"/>
    <w:rsid w:val="00A8617E"/>
    <w:rsid w:val="00B02FBA"/>
    <w:rsid w:val="00B15F2D"/>
    <w:rsid w:val="00B63BC6"/>
    <w:rsid w:val="00B90627"/>
    <w:rsid w:val="00BA078C"/>
    <w:rsid w:val="00BA725F"/>
    <w:rsid w:val="00CB34EC"/>
    <w:rsid w:val="00D04D0A"/>
    <w:rsid w:val="00D10DD5"/>
    <w:rsid w:val="00D66A73"/>
    <w:rsid w:val="00E236A4"/>
    <w:rsid w:val="00E606D3"/>
    <w:rsid w:val="00EE2183"/>
    <w:rsid w:val="00F140D6"/>
    <w:rsid w:val="00F8190E"/>
    <w:rsid w:val="00F938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A5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sid w:val="00BA078C"/>
    <w:rPr>
      <w:color w:val="0000FF"/>
      <w:u w:val="single"/>
    </w:rPr>
  </w:style>
  <w:style w:type="paragraph" w:styleId="a4">
    <w:name w:val="header"/>
    <w:basedOn w:val="a"/>
    <w:link w:val="Char"/>
    <w:uiPriority w:val="99"/>
    <w:unhideWhenUsed/>
    <w:rsid w:val="001C148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4"/>
    <w:uiPriority w:val="99"/>
    <w:rsid w:val="001C148B"/>
    <w:rPr>
      <w:sz w:val="18"/>
      <w:szCs w:val="18"/>
    </w:rPr>
  </w:style>
  <w:style w:type="paragraph" w:styleId="a5">
    <w:name w:val="footer"/>
    <w:basedOn w:val="a"/>
    <w:link w:val="Char0"/>
    <w:uiPriority w:val="99"/>
    <w:unhideWhenUsed/>
    <w:rsid w:val="001C148B"/>
    <w:pPr>
      <w:tabs>
        <w:tab w:val="center" w:pos="4153"/>
        <w:tab w:val="right" w:pos="8306"/>
      </w:tabs>
      <w:snapToGrid w:val="0"/>
      <w:jc w:val="left"/>
    </w:pPr>
    <w:rPr>
      <w:sz w:val="18"/>
      <w:szCs w:val="18"/>
    </w:rPr>
  </w:style>
  <w:style w:type="character" w:customStyle="1" w:styleId="Char0">
    <w:name w:val="页脚 Char"/>
    <w:basedOn w:val="a0"/>
    <w:link w:val="a5"/>
    <w:uiPriority w:val="99"/>
    <w:rsid w:val="001C148B"/>
    <w:rPr>
      <w:sz w:val="18"/>
      <w:szCs w:val="18"/>
    </w:rPr>
  </w:style>
  <w:style w:type="paragraph" w:styleId="a6">
    <w:name w:val="Title"/>
    <w:basedOn w:val="a"/>
    <w:next w:val="a"/>
    <w:link w:val="Char1"/>
    <w:qFormat/>
    <w:rsid w:val="00802A55"/>
    <w:pPr>
      <w:spacing w:before="240" w:after="60"/>
      <w:jc w:val="center"/>
      <w:outlineLvl w:val="0"/>
    </w:pPr>
    <w:rPr>
      <w:rFonts w:ascii="Cambria" w:hAnsi="Cambria"/>
      <w:b/>
      <w:bCs/>
      <w:sz w:val="32"/>
      <w:szCs w:val="32"/>
    </w:rPr>
  </w:style>
  <w:style w:type="character" w:customStyle="1" w:styleId="Char1">
    <w:name w:val="标题 Char"/>
    <w:basedOn w:val="a0"/>
    <w:link w:val="a6"/>
    <w:rsid w:val="00802A55"/>
    <w:rPr>
      <w:rFonts w:ascii="Cambria" w:eastAsia="宋体" w:hAnsi="Cambria"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7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sid w:val="00BA078C"/>
    <w:rPr>
      <w:color w:val="0000FF"/>
      <w:u w:val="single"/>
    </w:rPr>
  </w:style>
  <w:style w:type="paragraph" w:styleId="a4">
    <w:name w:val="header"/>
    <w:basedOn w:val="a"/>
    <w:link w:val="Char"/>
    <w:uiPriority w:val="99"/>
    <w:unhideWhenUsed/>
    <w:rsid w:val="001C14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C148B"/>
    <w:rPr>
      <w:sz w:val="18"/>
      <w:szCs w:val="18"/>
    </w:rPr>
  </w:style>
  <w:style w:type="paragraph" w:styleId="a5">
    <w:name w:val="footer"/>
    <w:basedOn w:val="a"/>
    <w:link w:val="Char0"/>
    <w:uiPriority w:val="99"/>
    <w:unhideWhenUsed/>
    <w:rsid w:val="001C148B"/>
    <w:pPr>
      <w:tabs>
        <w:tab w:val="center" w:pos="4153"/>
        <w:tab w:val="right" w:pos="8306"/>
      </w:tabs>
      <w:snapToGrid w:val="0"/>
      <w:jc w:val="left"/>
    </w:pPr>
    <w:rPr>
      <w:sz w:val="18"/>
      <w:szCs w:val="18"/>
    </w:rPr>
  </w:style>
  <w:style w:type="character" w:customStyle="1" w:styleId="Char0">
    <w:name w:val="页脚 Char"/>
    <w:basedOn w:val="a0"/>
    <w:link w:val="a5"/>
    <w:uiPriority w:val="99"/>
    <w:rsid w:val="001C148B"/>
    <w:rPr>
      <w:sz w:val="18"/>
      <w:szCs w:val="18"/>
    </w:rPr>
  </w:style>
</w:styles>
</file>

<file path=word/webSettings.xml><?xml version="1.0" encoding="utf-8"?>
<w:webSettings xmlns:r="http://schemas.openxmlformats.org/officeDocument/2006/relationships" xmlns:w="http://schemas.openxmlformats.org/wordprocessingml/2006/main">
  <w:divs>
    <w:div w:id="4367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dsggzy.com/tzgg/10814.jhtml" TargetMode="External"/><Relationship Id="rId3" Type="http://schemas.openxmlformats.org/officeDocument/2006/relationships/webSettings" Target="webSettings.xml"/><Relationship Id="rId7" Type="http://schemas.openxmlformats.org/officeDocument/2006/relationships/hyperlink" Target="http://www.pdsggzy.com/fwzn/11020.j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dsggzy.com/"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532</Words>
  <Characters>3033</Characters>
  <Application>Microsoft Office Word</Application>
  <DocSecurity>0</DocSecurity>
  <Lines>25</Lines>
  <Paragraphs>7</Paragraphs>
  <ScaleCrop>false</ScaleCrop>
  <Company>CHINA</Company>
  <LinksUpToDate>false</LinksUpToDate>
  <CharactersWithSpaces>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dreamsummit</cp:lastModifiedBy>
  <cp:revision>30</cp:revision>
  <cp:lastPrinted>2019-01-25T09:20:00Z</cp:lastPrinted>
  <dcterms:created xsi:type="dcterms:W3CDTF">2019-01-16T07:29:00Z</dcterms:created>
  <dcterms:modified xsi:type="dcterms:W3CDTF">2019-04-13T13:17:00Z</dcterms:modified>
</cp:coreProperties>
</file>