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285" w:firstLineChars="400"/>
        <w:jc w:val="left"/>
        <w:rPr>
          <w:rFonts w:hint="default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color w:val="000000"/>
          <w:sz w:val="32"/>
          <w:szCs w:val="32"/>
          <w:lang w:val="en-US" w:eastAsia="zh-CN"/>
        </w:rPr>
        <w:t>叶县灰河水生态治理工程</w:t>
      </w:r>
      <w:r>
        <w:rPr>
          <w:rFonts w:cs="宋体"/>
          <w:b/>
          <w:bCs/>
          <w:color w:val="000000"/>
          <w:sz w:val="32"/>
          <w:szCs w:val="32"/>
        </w:rPr>
        <w:t>评标结果公示</w:t>
      </w:r>
    </w:p>
    <w:p>
      <w:pPr>
        <w:pStyle w:val="10"/>
        <w:widowControl/>
        <w:spacing w:beforeAutospacing="0" w:afterAutospacing="0" w:line="420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河南永和工程造价咨询有限公司受叶县防洪工程建设管理局的委托，就叶县灰河水生态治理工程施工及监理进行公开招标，按规定程序进行了开标、评标、定标，现就本次招标的评标结果公布如下：</w:t>
      </w:r>
    </w:p>
    <w:p>
      <w:pPr>
        <w:pStyle w:val="10"/>
        <w:widowControl/>
        <w:spacing w:beforeAutospacing="0" w:afterAutospacing="0" w:line="420" w:lineRule="atLeast"/>
        <w:rPr>
          <w:rFonts w:hint="default"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一、项目情况及编号：</w:t>
      </w:r>
    </w:p>
    <w:p>
      <w:pPr>
        <w:pStyle w:val="10"/>
        <w:widowControl/>
        <w:spacing w:beforeAutospacing="0" w:afterAutospacing="0" w:line="420" w:lineRule="atLeast"/>
        <w:ind w:firstLine="220" w:firstLineChars="100"/>
        <w:rPr>
          <w:rFonts w:hint="default" w:asciiTheme="minorEastAsia" w:hAnsiTheme="minorEastAsia" w:cstheme="minorEastAsia"/>
          <w:b w:val="0"/>
          <w:bCs/>
          <w:kern w:val="2"/>
          <w:sz w:val="22"/>
          <w:szCs w:val="22"/>
          <w:lang w:val="en-US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  <w:t>1、项目名称：叶县灰河水生态治理工程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100"/>
        <w:jc w:val="left"/>
        <w:textAlignment w:val="auto"/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  <w:t>2、</w:t>
      </w: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  <w:lang w:eastAsia="zh-CN"/>
        </w:rPr>
        <w:t>项目</w:t>
      </w: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  <w:t>编号：YZC2019-12-27-884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100"/>
        <w:jc w:val="left"/>
        <w:textAlignment w:val="auto"/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val="en-US" w:eastAsia="zh-CN"/>
        </w:rPr>
        <w:t>3、工程概况：叶县灰河水生态治理工程位于叶县灰河上。本次工程包括近悦湿地和远来湿地工程，主要工程内容包括管道引水工程、新建堤防工程、人工功能湿地工程、液压坝工程、溢流堰工程和水生植物种植等</w:t>
      </w:r>
    </w:p>
    <w:p>
      <w:pPr>
        <w:widowControl/>
        <w:spacing w:line="360" w:lineRule="auto"/>
        <w:ind w:firstLine="220" w:firstLineChars="100"/>
        <w:jc w:val="left"/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  <w:lang w:val="en-US" w:eastAsia="zh-CN"/>
        </w:rPr>
        <w:t>4、标段划分：根据工程需要，本次招标划分为二个标段</w:t>
      </w:r>
    </w:p>
    <w:p>
      <w:pPr>
        <w:widowControl/>
        <w:spacing w:line="360" w:lineRule="auto"/>
        <w:ind w:firstLine="840" w:firstLineChars="4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一标段：施工标段；</w:t>
      </w:r>
    </w:p>
    <w:p>
      <w:pPr>
        <w:widowControl/>
        <w:spacing w:line="360" w:lineRule="auto"/>
        <w:ind w:firstLine="840" w:firstLineChars="400"/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Cs w:val="21"/>
        </w:rPr>
        <w:t>二标段：监理标段；</w:t>
      </w:r>
    </w:p>
    <w:p>
      <w:pPr>
        <w:widowControl/>
        <w:numPr>
          <w:ilvl w:val="0"/>
          <w:numId w:val="0"/>
        </w:numPr>
        <w:spacing w:line="360" w:lineRule="auto"/>
        <w:ind w:firstLine="220" w:firstLineChars="100"/>
        <w:jc w:val="left"/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  <w:lang w:val="en-US" w:eastAsia="zh-CN"/>
        </w:rPr>
        <w:t>5、</w:t>
      </w:r>
      <w:r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  <w:t>招标范围：</w:t>
      </w:r>
    </w:p>
    <w:p>
      <w:pPr>
        <w:widowControl/>
        <w:numPr>
          <w:ilvl w:val="0"/>
          <w:numId w:val="0"/>
        </w:numPr>
        <w:spacing w:line="360" w:lineRule="auto"/>
        <w:ind w:firstLine="840" w:firstLineChars="4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施工标招标范围：施工招标图纸及工程量清单内所含的全部内容；</w:t>
      </w:r>
    </w:p>
    <w:p>
      <w:pPr>
        <w:widowControl/>
        <w:spacing w:line="360" w:lineRule="auto"/>
        <w:ind w:firstLine="840" w:firstLineChars="400"/>
        <w:jc w:val="left"/>
        <w:rPr>
          <w:rFonts w:hint="eastAsia" w:asciiTheme="minorEastAsia" w:hAnsiTheme="minorEastAsia" w:cstheme="minorEastAsia"/>
          <w:b w:val="0"/>
          <w:bCs/>
          <w:kern w:val="2"/>
          <w:sz w:val="22"/>
          <w:szCs w:val="22"/>
        </w:rPr>
      </w:pPr>
      <w:r>
        <w:rPr>
          <w:rFonts w:hint="eastAsia" w:ascii="宋体" w:hAnsi="宋体" w:cs="宋体"/>
          <w:szCs w:val="21"/>
        </w:rPr>
        <w:t>监理标招标范围：施工准备阶段、施工阶段、竣工结算阶段以及保修期全过程监理。</w:t>
      </w:r>
    </w:p>
    <w:p>
      <w:pPr>
        <w:widowControl/>
        <w:spacing w:line="360" w:lineRule="auto"/>
        <w:ind w:firstLine="22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val="en-US" w:eastAsia="zh-CN"/>
        </w:rPr>
        <w:t>6</w:t>
      </w:r>
      <w:r>
        <w:rPr>
          <w:rFonts w:ascii="宋体" w:hAnsi="宋体" w:eastAsia="宋体" w:cs="宋体"/>
          <w:color w:val="000000"/>
          <w:sz w:val="22"/>
          <w:szCs w:val="22"/>
          <w:shd w:val="clear" w:color="auto" w:fill="FFFFFF"/>
        </w:rPr>
        <w:t>、</w:t>
      </w:r>
      <w:r>
        <w:rPr>
          <w:rFonts w:hint="eastAsia" w:ascii="宋体" w:hAnsi="宋体" w:cs="宋体"/>
          <w:szCs w:val="21"/>
        </w:rPr>
        <w:t>施工工期及监理期限：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施工工期：180日历天</w:t>
      </w:r>
    </w:p>
    <w:p>
      <w:pPr>
        <w:widowControl/>
        <w:spacing w:line="360" w:lineRule="auto"/>
        <w:ind w:firstLine="840" w:firstLineChars="400"/>
        <w:jc w:val="left"/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hint="eastAsia" w:ascii="宋体" w:hAnsi="宋体" w:cs="宋体"/>
          <w:szCs w:val="21"/>
        </w:rPr>
        <w:t>监理期限：施工期及缺陷责任期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20" w:firstLineChars="100"/>
        <w:jc w:val="left"/>
        <w:textAlignment w:val="auto"/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  <w:lang w:val="en-US" w:eastAsia="zh-CN"/>
        </w:rPr>
        <w:t>7、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质量：合格工程。</w:t>
      </w:r>
    </w:p>
    <w:p>
      <w:pPr>
        <w:pStyle w:val="10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二、评标信息：</w:t>
      </w:r>
    </w:p>
    <w:p>
      <w:pPr>
        <w:pStyle w:val="10"/>
        <w:widowControl/>
        <w:spacing w:beforeAutospacing="0" w:afterAutospacing="0" w:line="420" w:lineRule="atLeast"/>
        <w:ind w:firstLine="482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评标日期：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2020</w:t>
      </w:r>
      <w:r>
        <w:rPr>
          <w:rFonts w:hint="eastAsia" w:ascii="宋体" w:hAnsi="宋体" w:eastAsia="宋体" w:cs="宋体"/>
          <w:kern w:val="2"/>
          <w:sz w:val="22"/>
          <w:szCs w:val="22"/>
        </w:rPr>
        <w:t>年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01</w:t>
      </w:r>
      <w:r>
        <w:rPr>
          <w:rFonts w:hint="eastAsia" w:ascii="宋体" w:hAnsi="宋体" w:eastAsia="宋体" w:cs="宋体"/>
          <w:kern w:val="2"/>
          <w:sz w:val="22"/>
          <w:szCs w:val="22"/>
        </w:rPr>
        <w:t>月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kern w:val="2"/>
          <w:sz w:val="22"/>
          <w:szCs w:val="22"/>
        </w:rPr>
        <w:t>日</w:t>
      </w:r>
    </w:p>
    <w:p>
      <w:pPr>
        <w:pStyle w:val="10"/>
        <w:widowControl/>
        <w:spacing w:beforeAutospacing="0" w:afterAutospacing="0" w:line="420" w:lineRule="atLeast"/>
        <w:ind w:firstLine="482"/>
        <w:rPr>
          <w:rFonts w:ascii="宋体" w:hAnsi="宋体" w:eastAsia="宋体" w:cs="宋体"/>
          <w:kern w:val="2"/>
          <w:sz w:val="22"/>
          <w:szCs w:val="22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评标地点：平顶山市公共资源交易中心</w:t>
      </w:r>
    </w:p>
    <w:p>
      <w:pPr>
        <w:pStyle w:val="10"/>
        <w:widowControl/>
        <w:spacing w:beforeAutospacing="0" w:afterAutospacing="0" w:line="420" w:lineRule="atLeast"/>
        <w:ind w:firstLine="482"/>
        <w:rPr>
          <w:rFonts w:hint="eastAsia" w:ascii="宋体" w:hAnsi="宋体" w:eastAsia="宋体" w:cs="宋体"/>
          <w:kern w:val="2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</w:rPr>
        <w:t>评标委员会名单：王世忠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2"/>
          <w:szCs w:val="22"/>
        </w:rPr>
        <w:t>李博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2"/>
          <w:szCs w:val="22"/>
        </w:rPr>
        <w:t>李爱东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2"/>
          <w:szCs w:val="22"/>
        </w:rPr>
        <w:t>孔维龙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2"/>
          <w:szCs w:val="22"/>
        </w:rPr>
        <w:t>闫朝阳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2"/>
          <w:szCs w:val="22"/>
        </w:rPr>
        <w:t>周建中</w:t>
      </w:r>
      <w:r>
        <w:rPr>
          <w:rFonts w:hint="eastAsia" w:ascii="宋体" w:hAnsi="宋体" w:eastAsia="宋体" w:cs="宋体"/>
          <w:kern w:val="2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2"/>
          <w:szCs w:val="22"/>
        </w:rPr>
        <w:t>魏明伟</w:t>
      </w:r>
    </w:p>
    <w:p>
      <w:pPr>
        <w:pStyle w:val="10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300" w:beforeAutospacing="0" w:after="0" w:afterAutospacing="0" w:line="315" w:lineRule="atLeast"/>
        <w:ind w:left="0" w:right="0"/>
        <w:jc w:val="left"/>
        <w:rPr>
          <w:rFonts w:hint="eastAsia"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评标</w:t>
      </w:r>
      <w:r>
        <w:rPr>
          <w:rFonts w:hint="eastAsia" w:asciiTheme="minorEastAsia" w:hAnsiTheme="minorEastAsia" w:cstheme="minorEastAsia"/>
          <w:b/>
          <w:kern w:val="2"/>
          <w:sz w:val="22"/>
          <w:szCs w:val="22"/>
          <w:lang w:eastAsia="zh-CN"/>
        </w:rPr>
        <w:t>结果</w:t>
      </w:r>
    </w:p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300" w:beforeAutospacing="0" w:after="0" w:afterAutospacing="0" w:line="315" w:lineRule="atLeast"/>
        <w:ind w:right="0" w:rightChars="0"/>
        <w:jc w:val="left"/>
        <w:rPr>
          <w:rFonts w:hint="eastAsia"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第一标段：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第一中标候选人：河南裕隆水环境股份有限公司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投标总报价：64706807.00元       评审得分：93.45           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计划工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期：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180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 xml:space="preserve">日历天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工程质量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:合格工程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项目组成人员：项目经理：邵振华   证号：豫141171833739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技术负责人：吴志绘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专职安全员：张新华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施工员：郭利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质检员：陈丽平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安全员：郭会娇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材料员：张帅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资料员：张志娟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第二中标候选人：</w:t>
      </w:r>
      <w:r>
        <w:rPr>
          <w:rFonts w:hint="eastAsia" w:ascii="宋体" w:hAnsi="宋体" w:eastAsia="宋体" w:cs="宋体"/>
          <w:color w:val="000000"/>
          <w:sz w:val="22"/>
          <w:szCs w:val="22"/>
          <w:lang w:eastAsia="zh-CN"/>
        </w:rPr>
        <w:t>河南水建集团有限公司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投标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总报价：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65035264.00元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评审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85.54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   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计划工期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180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日历天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工程质量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:合格工程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项目组成人员：项目经理：李潮   证号：豫141161624948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技术负责人：李回力  专职安全员：冯吉昌    施工员：安立乔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质检员：余远航      材料员：白国朝        资料员：王冬冬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第三中标候选人：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安徽新建控股集团有限公司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投标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总报价：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65642184.00元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评审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76.08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    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计划工期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180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日历天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工程质量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:合格工程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项目组成人员：项目经理：袁翔    证号：皖134181900744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技术负责人：蒋诗达   施工员：胡孔阅    质检员：蔡伟    安全员：高昆松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材料员：雷暴         资料员：吴会霞</w:t>
      </w:r>
    </w:p>
    <w:p>
      <w:pPr>
        <w:pStyle w:val="10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300" w:beforeAutospacing="0" w:after="0" w:afterAutospacing="0" w:line="315" w:lineRule="atLeast"/>
        <w:ind w:right="0" w:rightChars="0"/>
        <w:jc w:val="left"/>
        <w:rPr>
          <w:rFonts w:hint="eastAsia"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kern w:val="2"/>
          <w:sz w:val="22"/>
          <w:szCs w:val="22"/>
          <w:lang w:val="en-US" w:eastAsia="zh-CN" w:bidi="ar-SA"/>
        </w:rPr>
        <w:t>第二标段：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第一中标候选人：平顶山市大禹工程建设监理有限公司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投标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总报价：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1030000.00元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评审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93.02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 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监理期限：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 xml:space="preserve"> 施工期及缺陷责任期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项目总监理工程师：潘娟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证书编号：JLZ2008240038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项目组成人员：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张群伟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、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杨龙起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、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李新浩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、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秦俊杰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、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郭二鹏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</w:rPr>
      </w:pP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第二中标候选人：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洛阳洲海工程建设监理有限公司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投标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总报价：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1085000.00元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评审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74.23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计划工期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施工期及缺陷责任期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项目总监理工程师：祝建伟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证书编号：JLG2006410751</w:t>
      </w:r>
    </w:p>
    <w:p>
      <w:pPr>
        <w:pStyle w:val="10"/>
        <w:widowControl/>
        <w:spacing w:beforeAutospacing="0" w:afterAutospacing="0" w:line="315" w:lineRule="atLeast"/>
        <w:ind w:left="1977" w:leftChars="208" w:hanging="1540" w:hangingChars="700"/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项目组成人员：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陈炎飞、王红伟、上官保山、王玉鹏、董喜龙、陈喜武、李清泉、梅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杰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</w:pP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第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三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中标候选人：河南省理正建设监理咨询有限公司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asciiTheme="minorEastAsia" w:hAnsiTheme="minorEastAsia" w:cstheme="minorEastAsia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投标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>总报价：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1080000.00元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评审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得分：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73.69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    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监理期限：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 xml:space="preserve"> 施工期及缺陷责任期</w:t>
      </w:r>
      <w:r>
        <w:rPr>
          <w:rFonts w:hint="eastAsia" w:asciiTheme="minorEastAsia" w:hAnsiTheme="minorEastAsia" w:cstheme="minorEastAsia"/>
          <w:kern w:val="2"/>
          <w:sz w:val="22"/>
          <w:szCs w:val="22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</w:t>
      </w:r>
    </w:p>
    <w:p>
      <w:pPr>
        <w:pStyle w:val="10"/>
        <w:widowControl/>
        <w:spacing w:beforeAutospacing="0" w:afterAutospacing="0" w:line="315" w:lineRule="atLeast"/>
        <w:ind w:firstLine="440" w:firstLineChars="200"/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项目总监理工程师：宋新宇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val="zh-CN" w:eastAsia="zh-CN"/>
        </w:rPr>
        <w:t>证书编号：JLG2009240221</w:t>
      </w:r>
    </w:p>
    <w:p>
      <w:pPr>
        <w:spacing w:line="440" w:lineRule="exact"/>
        <w:ind w:firstLine="440" w:firstLineChars="200"/>
        <w:jc w:val="both"/>
        <w:rPr>
          <w:rFonts w:hint="eastAsia"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  <w:lang w:val="en-US" w:eastAsia="zh-CN"/>
        </w:rPr>
        <w:t>项目组成人员：</w:t>
      </w:r>
      <w:r>
        <w:rPr>
          <w:rFonts w:hint="eastAsia" w:asciiTheme="minorEastAsia" w:hAnsiTheme="minorEastAsia" w:eastAsiaTheme="minorEastAsia" w:cstheme="minorEastAsia"/>
          <w:kern w:val="2"/>
          <w:sz w:val="22"/>
          <w:szCs w:val="22"/>
          <w:lang w:val="en-US" w:eastAsia="zh-CN" w:bidi="ar-SA"/>
        </w:rPr>
        <w:t>郭晨光、李洪涛、宋书沛、王 伟、牛 欢、党 艺</w:t>
      </w:r>
    </w:p>
    <w:p>
      <w:pPr>
        <w:pStyle w:val="10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四、结果公示发布媒体：</w:t>
      </w:r>
    </w:p>
    <w:p>
      <w:pPr>
        <w:widowControl/>
        <w:spacing w:line="360" w:lineRule="auto"/>
        <w:ind w:firstLine="420"/>
        <w:jc w:val="left"/>
        <w:rPr>
          <w:rFonts w:hint="eastAsia"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kern w:val="2"/>
          <w:sz w:val="22"/>
          <w:szCs w:val="22"/>
        </w:rPr>
        <w:t>本结果公示同时</w:t>
      </w:r>
      <w:r>
        <w:rPr>
          <w:rFonts w:hint="eastAsia" w:asciiTheme="minorEastAsia" w:hAnsiTheme="minorEastAsia" w:cstheme="minorEastAsia"/>
          <w:kern w:val="2"/>
          <w:sz w:val="22"/>
          <w:szCs w:val="22"/>
          <w:lang w:eastAsia="zh-CN"/>
        </w:rPr>
        <w:t>在</w:t>
      </w:r>
      <w:r>
        <w:rPr>
          <w:rFonts w:hint="eastAsia" w:ascii="宋体" w:hAnsi="宋体" w:cs="宋体"/>
          <w:szCs w:val="21"/>
        </w:rPr>
        <w:t>《中国采购与招标网》、《中国招标投标公共服务平台》、《河南省政府采购网》、《平顶山市叶县政府采购网》、《河南省公共资源交易公共服务平台》及《全国公共资源交易平台（河南省·平顶山市）》网站上同时发布。</w:t>
      </w:r>
    </w:p>
    <w:p>
      <w:pPr>
        <w:pStyle w:val="10"/>
        <w:widowControl/>
        <w:spacing w:beforeAutospacing="0" w:afterAutospacing="0" w:line="420" w:lineRule="atLeast"/>
        <w:rPr>
          <w:rFonts w:asciiTheme="minorEastAsia" w:hAnsiTheme="minorEastAsia" w:cstheme="minorEastAsia"/>
          <w:b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kern w:val="2"/>
          <w:sz w:val="22"/>
          <w:szCs w:val="22"/>
        </w:rPr>
        <w:t>五、本次招标联系事项：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招标人：叶县防洪工程建设管理局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联系人</w:t>
      </w:r>
      <w:r>
        <w:rPr>
          <w:rFonts w:hint="eastAsia" w:ascii="宋体" w:hAnsi="宋体" w:cs="宋体"/>
          <w:szCs w:val="21"/>
        </w:rPr>
        <w:t>：贾女士          联系电话：0375-6113992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招标人地址：平顶山叶县明清街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招标代理机构：河南永和工程造价咨询有限公司   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联系人：孙先生          联系电话：13703755825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招标代理人地址：郑州市经开第三大街经北一路交叉西南角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监督部门：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叶县财政局政府采购办     联系人：王先生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联系电话：0375-2316208     统一社会信用代码：1141042200548215XM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水行监督部门：叶县水利局      </w:t>
      </w:r>
    </w:p>
    <w:p>
      <w:pPr>
        <w:widowControl/>
        <w:spacing w:line="360" w:lineRule="auto"/>
        <w:ind w:firstLine="420"/>
        <w:jc w:val="left"/>
        <w:rPr>
          <w:rFonts w:hint="eastAsia" w:asciiTheme="minorEastAsia" w:hAnsiTheme="minorEastAsia" w:cstheme="minorEastAsia"/>
          <w:b/>
          <w:bCs w:val="0"/>
          <w:kern w:val="2"/>
          <w:sz w:val="22"/>
          <w:szCs w:val="22"/>
        </w:rPr>
      </w:pPr>
      <w:r>
        <w:rPr>
          <w:rFonts w:hint="eastAsia" w:ascii="宋体" w:hAnsi="宋体" w:cs="宋体"/>
          <w:szCs w:val="21"/>
        </w:rPr>
        <w:t>联系电话： 0375-6113992     统一社会信用代码：114104220054823870</w:t>
      </w:r>
    </w:p>
    <w:p>
      <w:pPr>
        <w:pStyle w:val="10"/>
        <w:widowControl/>
        <w:spacing w:beforeAutospacing="0" w:afterAutospacing="0" w:line="420" w:lineRule="atLeast"/>
        <w:rPr>
          <w:rFonts w:hint="eastAsia" w:asciiTheme="minorEastAsia" w:hAnsiTheme="minorEastAsia" w:cstheme="minorEastAsia"/>
          <w:b/>
          <w:bCs w:val="0"/>
          <w:kern w:val="2"/>
          <w:sz w:val="22"/>
          <w:szCs w:val="22"/>
        </w:rPr>
      </w:pPr>
      <w:r>
        <w:rPr>
          <w:rFonts w:hint="eastAsia" w:asciiTheme="minorEastAsia" w:hAnsiTheme="minorEastAsia" w:cstheme="minorEastAsia"/>
          <w:b/>
          <w:bCs w:val="0"/>
          <w:kern w:val="2"/>
          <w:sz w:val="22"/>
          <w:szCs w:val="22"/>
        </w:rPr>
        <w:t>六、其他公告事项</w:t>
      </w:r>
    </w:p>
    <w:p>
      <w:pPr>
        <w:ind w:firstLine="440" w:firstLineChars="200"/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各投标单位对结果公示有异议的，可以在结果公示发布之日起三</w:t>
      </w: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个工作日</w:t>
      </w:r>
      <w:r>
        <w:rPr>
          <w:rFonts w:hint="eastAsia" w:asciiTheme="minorEastAsia" w:hAnsiTheme="minorEastAsia" w:cstheme="minorEastAsia"/>
          <w:sz w:val="22"/>
          <w:szCs w:val="22"/>
        </w:rPr>
        <w:t>内，以书面形式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(法定代表人或授权委托人签字并加盖单位公章)</w:t>
      </w:r>
      <w:r>
        <w:rPr>
          <w:rFonts w:hint="eastAsia" w:asciiTheme="minorEastAsia" w:hAnsiTheme="minorEastAsia" w:cstheme="minorEastAsia"/>
          <w:sz w:val="22"/>
          <w:szCs w:val="22"/>
        </w:rPr>
        <w:t xml:space="preserve">向招标人和招标代理机构提出质疑，逾期将不再受理。 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招标代理服务费由中标人</w:t>
      </w:r>
      <w:r>
        <w:rPr>
          <w:rFonts w:hint="eastAsia" w:ascii="宋体"/>
          <w:szCs w:val="22"/>
        </w:rPr>
        <w:t>参照发改价格[2015]299号文、[2011]534号文文件</w:t>
      </w:r>
      <w:r>
        <w:rPr>
          <w:rFonts w:hint="eastAsia" w:asciiTheme="minorEastAsia" w:hAnsiTheme="minorEastAsia" w:cstheme="minorEastAsia"/>
          <w:kern w:val="0"/>
          <w:sz w:val="22"/>
          <w:szCs w:val="22"/>
        </w:rPr>
        <w:t>规定支付。由中标人向代理机构支付，缴纳时间：领取中标通知书时缴纳。</w:t>
      </w: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                                     河南永和工程造价咨询有限公司</w:t>
      </w:r>
    </w:p>
    <w:p>
      <w:pPr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                                             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2020</w:t>
      </w:r>
      <w:r>
        <w:rPr>
          <w:rFonts w:hint="eastAsia" w:asciiTheme="minorEastAsia" w:hAnsiTheme="minorEastAsia" w:cstheme="minorEastAsia"/>
          <w:sz w:val="22"/>
          <w:szCs w:val="22"/>
        </w:rPr>
        <w:t>年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01</w:t>
      </w:r>
      <w:r>
        <w:rPr>
          <w:rFonts w:hint="eastAsia" w:asciiTheme="minorEastAsia" w:hAnsiTheme="minorEastAsia" w:cstheme="minorEastAsia"/>
          <w:sz w:val="22"/>
          <w:szCs w:val="22"/>
        </w:rPr>
        <w:t>月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2"/>
          <w:szCs w:val="22"/>
        </w:rPr>
        <w:t>日</w:t>
      </w:r>
    </w:p>
    <w:p>
      <w:pPr>
        <w:pStyle w:val="10"/>
        <w:widowControl/>
        <w:spacing w:beforeAutospacing="0" w:afterAutospacing="0" w:line="420" w:lineRule="atLeast"/>
        <w:rPr>
          <w:rFonts w:ascii="宋体" w:hAnsi="宋体" w:eastAsia="宋体" w:cs="宋体"/>
          <w:kern w:val="2"/>
          <w:sz w:val="22"/>
          <w:szCs w:val="22"/>
        </w:rPr>
      </w:pPr>
    </w:p>
    <w:p>
      <w:pPr>
        <w:jc w:val="left"/>
        <w:rPr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CBB8"/>
    <w:multiLevelType w:val="singleLevel"/>
    <w:tmpl w:val="0D31CB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2D6055"/>
    <w:rsid w:val="00362D70"/>
    <w:rsid w:val="00475D43"/>
    <w:rsid w:val="007F4FD0"/>
    <w:rsid w:val="00871669"/>
    <w:rsid w:val="00937197"/>
    <w:rsid w:val="00A520F5"/>
    <w:rsid w:val="00A522A3"/>
    <w:rsid w:val="016646C8"/>
    <w:rsid w:val="020937C9"/>
    <w:rsid w:val="05F30593"/>
    <w:rsid w:val="066676A7"/>
    <w:rsid w:val="086E4BCE"/>
    <w:rsid w:val="0C6C5DCD"/>
    <w:rsid w:val="0DB75CD1"/>
    <w:rsid w:val="101032BA"/>
    <w:rsid w:val="102068D2"/>
    <w:rsid w:val="11527182"/>
    <w:rsid w:val="126636FE"/>
    <w:rsid w:val="128E4E3A"/>
    <w:rsid w:val="12A97F03"/>
    <w:rsid w:val="138A70AF"/>
    <w:rsid w:val="14EA5993"/>
    <w:rsid w:val="1575196A"/>
    <w:rsid w:val="1674374E"/>
    <w:rsid w:val="168F737C"/>
    <w:rsid w:val="17FE02CB"/>
    <w:rsid w:val="18193DBA"/>
    <w:rsid w:val="18F8239D"/>
    <w:rsid w:val="19A861EB"/>
    <w:rsid w:val="19EA7444"/>
    <w:rsid w:val="1A7152B2"/>
    <w:rsid w:val="1E696361"/>
    <w:rsid w:val="1EA63A40"/>
    <w:rsid w:val="1FD2627F"/>
    <w:rsid w:val="20DE3B8C"/>
    <w:rsid w:val="225F7A39"/>
    <w:rsid w:val="22CD0A6F"/>
    <w:rsid w:val="266D2D65"/>
    <w:rsid w:val="274D1EDF"/>
    <w:rsid w:val="27B37AE2"/>
    <w:rsid w:val="27C96CC4"/>
    <w:rsid w:val="280E3EF2"/>
    <w:rsid w:val="29284867"/>
    <w:rsid w:val="29753DEA"/>
    <w:rsid w:val="299D454C"/>
    <w:rsid w:val="2BF04063"/>
    <w:rsid w:val="2C441016"/>
    <w:rsid w:val="2C6D77FF"/>
    <w:rsid w:val="3159700E"/>
    <w:rsid w:val="31823BA9"/>
    <w:rsid w:val="32C26389"/>
    <w:rsid w:val="33EC2D5B"/>
    <w:rsid w:val="34D14ED5"/>
    <w:rsid w:val="357278D3"/>
    <w:rsid w:val="380623DF"/>
    <w:rsid w:val="387042E5"/>
    <w:rsid w:val="39632E46"/>
    <w:rsid w:val="3A2A4F94"/>
    <w:rsid w:val="3AAB46FB"/>
    <w:rsid w:val="3CAF10EA"/>
    <w:rsid w:val="3D0F7AA3"/>
    <w:rsid w:val="40CE6E2E"/>
    <w:rsid w:val="413F553B"/>
    <w:rsid w:val="44525B5F"/>
    <w:rsid w:val="44FD6235"/>
    <w:rsid w:val="455C1E04"/>
    <w:rsid w:val="45812FF6"/>
    <w:rsid w:val="45BC4373"/>
    <w:rsid w:val="461E7796"/>
    <w:rsid w:val="47243B37"/>
    <w:rsid w:val="48EC0256"/>
    <w:rsid w:val="49887093"/>
    <w:rsid w:val="49E964DF"/>
    <w:rsid w:val="4B214F87"/>
    <w:rsid w:val="4C276E2C"/>
    <w:rsid w:val="4C6228CF"/>
    <w:rsid w:val="4CBC1D23"/>
    <w:rsid w:val="5009541E"/>
    <w:rsid w:val="50DE6C90"/>
    <w:rsid w:val="513924F6"/>
    <w:rsid w:val="525276B0"/>
    <w:rsid w:val="52D31AD3"/>
    <w:rsid w:val="537B0F37"/>
    <w:rsid w:val="549C5736"/>
    <w:rsid w:val="55BC702C"/>
    <w:rsid w:val="5673313F"/>
    <w:rsid w:val="582737B6"/>
    <w:rsid w:val="5AF93CE1"/>
    <w:rsid w:val="5E3820A4"/>
    <w:rsid w:val="5FA0552F"/>
    <w:rsid w:val="606B6F84"/>
    <w:rsid w:val="60760823"/>
    <w:rsid w:val="617813AA"/>
    <w:rsid w:val="617D44AF"/>
    <w:rsid w:val="617E688A"/>
    <w:rsid w:val="62E55761"/>
    <w:rsid w:val="634A5B72"/>
    <w:rsid w:val="658052D2"/>
    <w:rsid w:val="663D49EE"/>
    <w:rsid w:val="68532ABE"/>
    <w:rsid w:val="69992B23"/>
    <w:rsid w:val="6D816E4A"/>
    <w:rsid w:val="6DA36088"/>
    <w:rsid w:val="6EE6734D"/>
    <w:rsid w:val="6F7C0B9B"/>
    <w:rsid w:val="723624A1"/>
    <w:rsid w:val="723E2EBC"/>
    <w:rsid w:val="73F155D5"/>
    <w:rsid w:val="746D4E6F"/>
    <w:rsid w:val="75357EA2"/>
    <w:rsid w:val="7869496F"/>
    <w:rsid w:val="7AF52BDA"/>
    <w:rsid w:val="7B377F08"/>
    <w:rsid w:val="7BB7063C"/>
    <w:rsid w:val="7BDB0D56"/>
    <w:rsid w:val="7C733914"/>
    <w:rsid w:val="7CEF0868"/>
    <w:rsid w:val="7CF149B2"/>
    <w:rsid w:val="7DAB63AF"/>
    <w:rsid w:val="7DF942A6"/>
    <w:rsid w:val="7E1065EF"/>
    <w:rsid w:val="7E9C239E"/>
    <w:rsid w:val="7EEB7C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9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5"/>
    <w:next w:val="12"/>
    <w:qFormat/>
    <w:uiPriority w:val="0"/>
    <w:pPr>
      <w:ind w:firstLine="420" w:firstLineChars="100"/>
    </w:pPr>
  </w:style>
  <w:style w:type="paragraph" w:styleId="12">
    <w:name w:val="Body Text First Indent 2"/>
    <w:basedOn w:val="6"/>
    <w:next w:val="5"/>
    <w:qFormat/>
    <w:uiPriority w:val="0"/>
    <w:pPr>
      <w:spacing w:line="360" w:lineRule="auto"/>
      <w:ind w:left="0" w:leftChars="0" w:firstLine="640" w:firstLineChars="200"/>
    </w:pPr>
    <w:rPr>
      <w:rFonts w:ascii="Times New Roman" w:hAnsi="Times New Roman"/>
      <w:sz w:val="24"/>
    </w:rPr>
  </w:style>
  <w:style w:type="character" w:styleId="15">
    <w:name w:val="FollowedHyperlink"/>
    <w:basedOn w:val="14"/>
    <w:qFormat/>
    <w:uiPriority w:val="0"/>
    <w:rPr>
      <w:color w:val="000000"/>
      <w:sz w:val="21"/>
      <w:szCs w:val="21"/>
      <w:u w:val="none"/>
    </w:rPr>
  </w:style>
  <w:style w:type="character" w:styleId="16">
    <w:name w:val="Hyperlink"/>
    <w:basedOn w:val="14"/>
    <w:qFormat/>
    <w:uiPriority w:val="0"/>
    <w:rPr>
      <w:color w:val="000000"/>
      <w:sz w:val="21"/>
      <w:szCs w:val="21"/>
      <w:u w:val="none"/>
    </w:rPr>
  </w:style>
  <w:style w:type="paragraph" w:customStyle="1" w:styleId="17">
    <w:name w:val="cjk"/>
    <w:basedOn w:val="1"/>
    <w:qFormat/>
    <w:uiPriority w:val="0"/>
    <w:pPr>
      <w:widowControl/>
      <w:jc w:val="left"/>
    </w:pPr>
    <w:rPr>
      <w:rFonts w:ascii="宋体" w:hAnsi="宋体" w:cs="宋体"/>
      <w:sz w:val="24"/>
      <w:szCs w:val="24"/>
    </w:rPr>
  </w:style>
  <w:style w:type="character" w:customStyle="1" w:styleId="18">
    <w:name w:val="l_8"/>
    <w:basedOn w:val="14"/>
    <w:qFormat/>
    <w:uiPriority w:val="0"/>
  </w:style>
  <w:style w:type="character" w:customStyle="1" w:styleId="19">
    <w:name w:val="l_6"/>
    <w:basedOn w:val="14"/>
    <w:qFormat/>
    <w:uiPriority w:val="0"/>
  </w:style>
  <w:style w:type="character" w:customStyle="1" w:styleId="20">
    <w:name w:val="l_61"/>
    <w:basedOn w:val="14"/>
    <w:qFormat/>
    <w:uiPriority w:val="0"/>
  </w:style>
  <w:style w:type="character" w:customStyle="1" w:styleId="21">
    <w:name w:val="focus"/>
    <w:basedOn w:val="14"/>
    <w:qFormat/>
    <w:uiPriority w:val="0"/>
    <w:rPr>
      <w:b/>
      <w:color w:val="000000"/>
    </w:rPr>
  </w:style>
  <w:style w:type="character" w:customStyle="1" w:styleId="22">
    <w:name w:val="menutitle10"/>
    <w:basedOn w:val="14"/>
    <w:qFormat/>
    <w:uiPriority w:val="0"/>
    <w:rPr>
      <w:color w:val="333333"/>
      <w:sz w:val="24"/>
      <w:szCs w:val="24"/>
    </w:rPr>
  </w:style>
  <w:style w:type="character" w:customStyle="1" w:styleId="23">
    <w:name w:val="menutitle11"/>
    <w:basedOn w:val="14"/>
    <w:qFormat/>
    <w:uiPriority w:val="0"/>
    <w:rPr>
      <w:color w:val="333333"/>
      <w:sz w:val="24"/>
      <w:szCs w:val="24"/>
    </w:rPr>
  </w:style>
  <w:style w:type="character" w:customStyle="1" w:styleId="24">
    <w:name w:val="l_0"/>
    <w:basedOn w:val="14"/>
    <w:qFormat/>
    <w:uiPriority w:val="0"/>
  </w:style>
  <w:style w:type="character" w:customStyle="1" w:styleId="25">
    <w:name w:val="l_01"/>
    <w:basedOn w:val="14"/>
    <w:qFormat/>
    <w:uiPriority w:val="0"/>
  </w:style>
  <w:style w:type="character" w:customStyle="1" w:styleId="26">
    <w:name w:val="l_1"/>
    <w:basedOn w:val="14"/>
    <w:qFormat/>
    <w:uiPriority w:val="0"/>
  </w:style>
  <w:style w:type="character" w:customStyle="1" w:styleId="27">
    <w:name w:val="l_11"/>
    <w:basedOn w:val="14"/>
    <w:uiPriority w:val="0"/>
  </w:style>
  <w:style w:type="character" w:customStyle="1" w:styleId="28">
    <w:name w:val="l_2"/>
    <w:basedOn w:val="14"/>
    <w:qFormat/>
    <w:uiPriority w:val="0"/>
  </w:style>
  <w:style w:type="character" w:customStyle="1" w:styleId="29">
    <w:name w:val="l_21"/>
    <w:basedOn w:val="14"/>
    <w:uiPriority w:val="0"/>
  </w:style>
  <w:style w:type="character" w:customStyle="1" w:styleId="30">
    <w:name w:val="l_3"/>
    <w:basedOn w:val="14"/>
    <w:uiPriority w:val="0"/>
  </w:style>
  <w:style w:type="character" w:customStyle="1" w:styleId="31">
    <w:name w:val="l_31"/>
    <w:basedOn w:val="14"/>
    <w:qFormat/>
    <w:uiPriority w:val="0"/>
  </w:style>
  <w:style w:type="character" w:customStyle="1" w:styleId="32">
    <w:name w:val="l_4"/>
    <w:basedOn w:val="14"/>
    <w:qFormat/>
    <w:uiPriority w:val="0"/>
  </w:style>
  <w:style w:type="character" w:customStyle="1" w:styleId="33">
    <w:name w:val="l_41"/>
    <w:basedOn w:val="14"/>
    <w:qFormat/>
    <w:uiPriority w:val="0"/>
  </w:style>
  <w:style w:type="character" w:customStyle="1" w:styleId="34">
    <w:name w:val="l_7"/>
    <w:basedOn w:val="14"/>
    <w:qFormat/>
    <w:uiPriority w:val="0"/>
  </w:style>
  <w:style w:type="character" w:customStyle="1" w:styleId="35">
    <w:name w:val="l_71"/>
    <w:basedOn w:val="14"/>
    <w:qFormat/>
    <w:uiPriority w:val="0"/>
  </w:style>
  <w:style w:type="character" w:customStyle="1" w:styleId="36">
    <w:name w:val="l_5"/>
    <w:basedOn w:val="14"/>
    <w:uiPriority w:val="0"/>
  </w:style>
  <w:style w:type="character" w:customStyle="1" w:styleId="37">
    <w:name w:val="l_51"/>
    <w:basedOn w:val="14"/>
    <w:uiPriority w:val="0"/>
  </w:style>
  <w:style w:type="character" w:customStyle="1" w:styleId="38">
    <w:name w:val="l_9"/>
    <w:basedOn w:val="14"/>
    <w:qFormat/>
    <w:uiPriority w:val="0"/>
  </w:style>
  <w:style w:type="character" w:customStyle="1" w:styleId="39">
    <w:name w:val="l_91"/>
    <w:basedOn w:val="14"/>
    <w:qFormat/>
    <w:uiPriority w:val="0"/>
  </w:style>
  <w:style w:type="character" w:customStyle="1" w:styleId="40">
    <w:name w:val="l_10"/>
    <w:basedOn w:val="14"/>
    <w:qFormat/>
    <w:uiPriority w:val="0"/>
  </w:style>
  <w:style w:type="character" w:customStyle="1" w:styleId="41">
    <w:name w:val="l_101"/>
    <w:basedOn w:val="14"/>
    <w:qFormat/>
    <w:uiPriority w:val="0"/>
  </w:style>
  <w:style w:type="character" w:customStyle="1" w:styleId="42">
    <w:name w:val="l_111"/>
    <w:basedOn w:val="14"/>
    <w:uiPriority w:val="0"/>
  </w:style>
  <w:style w:type="character" w:customStyle="1" w:styleId="43">
    <w:name w:val="l_112"/>
    <w:basedOn w:val="14"/>
    <w:qFormat/>
    <w:uiPriority w:val="0"/>
  </w:style>
  <w:style w:type="character" w:customStyle="1" w:styleId="44">
    <w:name w:val="l_12"/>
    <w:basedOn w:val="14"/>
    <w:qFormat/>
    <w:uiPriority w:val="0"/>
  </w:style>
  <w:style w:type="character" w:customStyle="1" w:styleId="45">
    <w:name w:val="l_121"/>
    <w:basedOn w:val="14"/>
    <w:qFormat/>
    <w:uiPriority w:val="0"/>
  </w:style>
  <w:style w:type="character" w:customStyle="1" w:styleId="46">
    <w:name w:val="l_13"/>
    <w:basedOn w:val="14"/>
    <w:qFormat/>
    <w:uiPriority w:val="0"/>
  </w:style>
  <w:style w:type="character" w:customStyle="1" w:styleId="47">
    <w:name w:val="l_131"/>
    <w:basedOn w:val="14"/>
    <w:uiPriority w:val="0"/>
  </w:style>
  <w:style w:type="character" w:customStyle="1" w:styleId="48">
    <w:name w:val="l_14"/>
    <w:basedOn w:val="14"/>
    <w:qFormat/>
    <w:uiPriority w:val="0"/>
  </w:style>
  <w:style w:type="character" w:customStyle="1" w:styleId="49">
    <w:name w:val="l_141"/>
    <w:basedOn w:val="14"/>
    <w:qFormat/>
    <w:uiPriority w:val="0"/>
  </w:style>
  <w:style w:type="character" w:customStyle="1" w:styleId="50">
    <w:name w:val="l_15"/>
    <w:basedOn w:val="14"/>
    <w:qFormat/>
    <w:uiPriority w:val="0"/>
  </w:style>
  <w:style w:type="character" w:customStyle="1" w:styleId="51">
    <w:name w:val="l_151"/>
    <w:basedOn w:val="14"/>
    <w:qFormat/>
    <w:uiPriority w:val="0"/>
  </w:style>
  <w:style w:type="character" w:customStyle="1" w:styleId="52">
    <w:name w:val="searchopen"/>
    <w:basedOn w:val="14"/>
    <w:qFormat/>
    <w:uiPriority w:val="0"/>
  </w:style>
  <w:style w:type="character" w:customStyle="1" w:styleId="53">
    <w:name w:val="swapimg4"/>
    <w:basedOn w:val="14"/>
    <w:qFormat/>
    <w:uiPriority w:val="0"/>
  </w:style>
  <w:style w:type="character" w:customStyle="1" w:styleId="54">
    <w:name w:val="searchclose"/>
    <w:basedOn w:val="14"/>
    <w:qFormat/>
    <w:uiPriority w:val="0"/>
  </w:style>
  <w:style w:type="character" w:customStyle="1" w:styleId="55">
    <w:name w:val="m-text"/>
    <w:basedOn w:val="14"/>
    <w:qFormat/>
    <w:uiPriority w:val="0"/>
  </w:style>
  <w:style w:type="character" w:customStyle="1" w:styleId="56">
    <w:name w:val="close6"/>
    <w:basedOn w:val="14"/>
    <w:qFormat/>
    <w:uiPriority w:val="0"/>
  </w:style>
  <w:style w:type="character" w:customStyle="1" w:styleId="57">
    <w:name w:val="icon_lzrz"/>
    <w:basedOn w:val="14"/>
    <w:qFormat/>
    <w:uiPriority w:val="0"/>
  </w:style>
  <w:style w:type="character" w:customStyle="1" w:styleId="58">
    <w:name w:val="icon_dljg"/>
    <w:basedOn w:val="14"/>
    <w:qFormat/>
    <w:uiPriority w:val="0"/>
  </w:style>
  <w:style w:type="character" w:customStyle="1" w:styleId="59">
    <w:name w:val="icon_cxktbr"/>
    <w:basedOn w:val="14"/>
    <w:uiPriority w:val="0"/>
  </w:style>
  <w:style w:type="character" w:customStyle="1" w:styleId="60">
    <w:name w:val="icon_cxkcyry"/>
    <w:basedOn w:val="14"/>
    <w:qFormat/>
    <w:uiPriority w:val="0"/>
  </w:style>
  <w:style w:type="character" w:customStyle="1" w:styleId="61">
    <w:name w:val="icon_gzkj"/>
    <w:basedOn w:val="14"/>
    <w:qFormat/>
    <w:uiPriority w:val="0"/>
  </w:style>
  <w:style w:type="character" w:customStyle="1" w:styleId="62">
    <w:name w:val="icon_xzry"/>
    <w:basedOn w:val="14"/>
    <w:qFormat/>
    <w:uiPriority w:val="0"/>
  </w:style>
  <w:style w:type="character" w:customStyle="1" w:styleId="63">
    <w:name w:val="icon_xglc"/>
    <w:basedOn w:val="14"/>
    <w:qFormat/>
    <w:uiPriority w:val="0"/>
  </w:style>
  <w:style w:type="character" w:customStyle="1" w:styleId="64">
    <w:name w:val="color_cdyy"/>
    <w:basedOn w:val="14"/>
    <w:qFormat/>
    <w:uiPriority w:val="0"/>
    <w:rPr>
      <w:color w:val="FFFFFF"/>
      <w:bdr w:val="single" w:color="FFFFFF" w:sz="6" w:space="0"/>
    </w:rPr>
  </w:style>
  <w:style w:type="character" w:customStyle="1" w:styleId="65">
    <w:name w:val="menutitle"/>
    <w:basedOn w:val="14"/>
    <w:uiPriority w:val="0"/>
    <w:rPr>
      <w:color w:val="333333"/>
      <w:sz w:val="24"/>
      <w:szCs w:val="24"/>
    </w:rPr>
  </w:style>
  <w:style w:type="character" w:customStyle="1" w:styleId="66">
    <w:name w:val="menutitle1"/>
    <w:basedOn w:val="14"/>
    <w:qFormat/>
    <w:uiPriority w:val="0"/>
    <w:rPr>
      <w:color w:val="333333"/>
      <w:sz w:val="24"/>
      <w:szCs w:val="24"/>
    </w:rPr>
  </w:style>
  <w:style w:type="character" w:customStyle="1" w:styleId="67">
    <w:name w:val="swapimg5"/>
    <w:basedOn w:val="14"/>
    <w:qFormat/>
    <w:uiPriority w:val="0"/>
  </w:style>
  <w:style w:type="character" w:customStyle="1" w:styleId="68">
    <w:name w:val="l_81"/>
    <w:basedOn w:val="14"/>
    <w:qFormat/>
    <w:uiPriority w:val="0"/>
  </w:style>
  <w:style w:type="character" w:customStyle="1" w:styleId="69">
    <w:name w:val="close"/>
    <w:basedOn w:val="14"/>
    <w:qFormat/>
    <w:uiPriority w:val="0"/>
  </w:style>
  <w:style w:type="character" w:customStyle="1" w:styleId="70">
    <w:name w:val="swapimg"/>
    <w:basedOn w:val="14"/>
    <w:qFormat/>
    <w:uiPriority w:val="0"/>
  </w:style>
  <w:style w:type="character" w:customStyle="1" w:styleId="71">
    <w:name w:val="swapimg1"/>
    <w:basedOn w:val="14"/>
    <w:uiPriority w:val="0"/>
  </w:style>
  <w:style w:type="character" w:customStyle="1" w:styleId="72">
    <w:name w:val="focus1"/>
    <w:basedOn w:val="14"/>
    <w:qFormat/>
    <w:uiPriority w:val="0"/>
    <w:rPr>
      <w:b/>
      <w:color w:val="000000"/>
    </w:rPr>
  </w:style>
  <w:style w:type="paragraph" w:customStyle="1" w:styleId="73">
    <w:name w:val="Table Paragraph"/>
    <w:basedOn w:val="1"/>
    <w:qFormat/>
    <w:uiPriority w:val="1"/>
  </w:style>
  <w:style w:type="character" w:customStyle="1" w:styleId="74">
    <w:name w:val="focus2"/>
    <w:basedOn w:val="14"/>
    <w:qFormat/>
    <w:uiPriority w:val="0"/>
    <w:rPr>
      <w:b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2</Pages>
  <Words>970</Words>
  <Characters>339</Characters>
  <Lines>2</Lines>
  <Paragraphs>2</Paragraphs>
  <TotalTime>5</TotalTime>
  <ScaleCrop>false</ScaleCrop>
  <LinksUpToDate>false</LinksUpToDate>
  <CharactersWithSpaces>1307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2018-08-14T02:57:00Z</dcterms:created>
  <dc:creator>Administrator</dc:creator>
  <cp:lastModifiedBy>Administrator</cp:lastModifiedBy>
  <cp:lastPrinted>2020-01-21T02:07:00Z</cp:lastPrinted>
  <dcterms:modified xsi:type="dcterms:W3CDTF">2020-01-21T02:13:13Z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