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360" w:lineRule="auto"/>
        <w:contextualSpacing/>
        <w:jc w:val="center"/>
        <w:rPr>
          <w:rFonts w:hint="eastAsia" w:hAnsi="宋体"/>
          <w:b/>
          <w:bCs/>
          <w:snapToGrid w:val="0"/>
          <w:color w:val="auto"/>
          <w:kern w:val="24"/>
          <w:sz w:val="32"/>
          <w:szCs w:val="32"/>
        </w:rPr>
      </w:pPr>
      <w:r>
        <w:rPr>
          <w:rFonts w:hint="eastAsia" w:hAnsi="宋体"/>
          <w:b/>
          <w:bCs/>
          <w:snapToGrid w:val="0"/>
          <w:color w:val="auto"/>
          <w:kern w:val="24"/>
          <w:sz w:val="32"/>
          <w:szCs w:val="32"/>
        </w:rPr>
        <w:t>平顶山市卫东区建东小区A—01地块</w:t>
      </w:r>
    </w:p>
    <w:p>
      <w:pPr>
        <w:pStyle w:val="10"/>
        <w:adjustRightInd/>
        <w:spacing w:line="360" w:lineRule="auto"/>
        <w:contextualSpacing/>
        <w:jc w:val="center"/>
        <w:rPr>
          <w:rFonts w:hint="eastAsia" w:hAnsi="宋体"/>
          <w:b/>
          <w:bCs/>
          <w:snapToGrid w:val="0"/>
          <w:color w:val="auto"/>
          <w:kern w:val="24"/>
          <w:sz w:val="32"/>
          <w:szCs w:val="32"/>
          <w:lang w:val="en-US" w:eastAsia="zh-CN"/>
        </w:rPr>
      </w:pPr>
      <w:r>
        <w:rPr>
          <w:rFonts w:hint="eastAsia" w:hAnsi="宋体"/>
          <w:b/>
          <w:bCs/>
          <w:snapToGrid w:val="0"/>
          <w:color w:val="auto"/>
          <w:kern w:val="24"/>
          <w:sz w:val="32"/>
          <w:szCs w:val="32"/>
        </w:rPr>
        <w:t>建东新城1#、2#楼改造项目供配电工程</w:t>
      </w:r>
      <w:r>
        <w:rPr>
          <w:rFonts w:hint="eastAsia" w:hAnsi="宋体"/>
          <w:b/>
          <w:bCs/>
          <w:snapToGrid w:val="0"/>
          <w:color w:val="auto"/>
          <w:kern w:val="24"/>
          <w:sz w:val="32"/>
          <w:szCs w:val="32"/>
          <w:lang w:val="en-US" w:eastAsia="zh-CN"/>
        </w:rPr>
        <w:t>招标项目终止公告</w:t>
      </w:r>
    </w:p>
    <w:p>
      <w:pPr>
        <w:pStyle w:val="10"/>
        <w:adjustRightInd/>
        <w:spacing w:line="360" w:lineRule="auto"/>
        <w:contextualSpacing/>
        <w:jc w:val="center"/>
        <w:rPr>
          <w:rFonts w:hint="default" w:hAnsi="宋体"/>
          <w:b/>
          <w:bCs/>
          <w:snapToGrid w:val="0"/>
          <w:color w:val="auto"/>
          <w:kern w:val="24"/>
          <w:sz w:val="24"/>
          <w:szCs w:val="24"/>
          <w:lang w:val="en-US" w:eastAsia="zh-CN"/>
        </w:rPr>
      </w:pPr>
    </w:p>
    <w:p>
      <w:pPr>
        <w:pStyle w:val="10"/>
        <w:keepNext w:val="0"/>
        <w:keepLines w:val="0"/>
        <w:pageBreakBefore w:val="0"/>
        <w:widowControl w:val="0"/>
        <w:kinsoku/>
        <w:wordWrap/>
        <w:overflowPunct/>
        <w:topLinePunct w:val="0"/>
        <w:bidi w:val="0"/>
        <w:snapToGrid/>
        <w:spacing w:line="400" w:lineRule="exact"/>
        <w:ind w:firstLine="480" w:firstLineChars="200"/>
        <w:contextualSpacing/>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河南科维达工程管理有限责任公司受平顶山中房建设集团有限公司的委托对平顶山市卫东区建东小区A—01地块建东新城1#、2#楼改造项目供配电工程组织国内公开招标，本项目于2020年5月25日发布终止公告。</w:t>
      </w:r>
    </w:p>
    <w:p>
      <w:pPr>
        <w:keepNext w:val="0"/>
        <w:keepLines w:val="0"/>
        <w:pageBreakBefore w:val="0"/>
        <w:widowControl w:val="0"/>
        <w:numPr>
          <w:ilvl w:val="0"/>
          <w:numId w:val="1"/>
        </w:numPr>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项目名称：平顶山市卫东区建东小区A—01地块建东新城1#、2#楼改造项目供配电工程；</w:t>
      </w:r>
    </w:p>
    <w:p>
      <w:pPr>
        <w:keepNext w:val="0"/>
        <w:keepLines w:val="0"/>
        <w:pageBreakBefore w:val="0"/>
        <w:widowControl w:val="0"/>
        <w:numPr>
          <w:ilvl w:val="0"/>
          <w:numId w:val="1"/>
        </w:numPr>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项目编号：平公资建2020180号；</w:t>
      </w:r>
    </w:p>
    <w:p>
      <w:pPr>
        <w:keepNext w:val="0"/>
        <w:keepLines w:val="0"/>
        <w:pageBreakBefore w:val="0"/>
        <w:widowControl w:val="0"/>
        <w:numPr>
          <w:ilvl w:val="0"/>
          <w:numId w:val="1"/>
        </w:numPr>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终止原因：该标段因招标文件开始发售之日起至投标人提交投标文件截止之日止少于20日，不满足法律法规要求，故终止本次招标。由此给各位潜在投标单位造成的不便，敬请谅解。</w:t>
      </w:r>
    </w:p>
    <w:p>
      <w:pPr>
        <w:keepNext w:val="0"/>
        <w:keepLines w:val="0"/>
        <w:pageBreakBefore w:val="0"/>
        <w:widowControl w:val="0"/>
        <w:numPr>
          <w:ilvl w:val="0"/>
          <w:numId w:val="1"/>
        </w:numPr>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发布公告的媒介</w:t>
      </w:r>
    </w:p>
    <w:p>
      <w:pPr>
        <w:keepNext w:val="0"/>
        <w:keepLines w:val="0"/>
        <w:pageBreakBefore w:val="0"/>
        <w:widowControl w:val="0"/>
        <w:numPr>
          <w:numId w:val="0"/>
        </w:numPr>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本次招标公告在《河南省电子招标投标公共服务平台》、《中国招标投标公共服务平台》、《全国公共资源交易平台（河南省·平顶山市）》、《平顶山建设信息网》上发布。</w:t>
      </w:r>
    </w:p>
    <w:p>
      <w:pPr>
        <w:keepNext w:val="0"/>
        <w:keepLines w:val="0"/>
        <w:pageBreakBefore w:val="0"/>
        <w:widowControl w:val="0"/>
        <w:numPr>
          <w:numId w:val="0"/>
        </w:numPr>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5、联系方式</w:t>
      </w:r>
    </w:p>
    <w:p>
      <w:pPr>
        <w:keepNext w:val="0"/>
        <w:keepLines w:val="0"/>
        <w:pageBreakBefore w:val="0"/>
        <w:widowControl w:val="0"/>
        <w:numPr>
          <w:numId w:val="0"/>
        </w:numPr>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5.1 招标人：平顶山中房建设集团有限公司</w:t>
      </w:r>
    </w:p>
    <w:p>
      <w:pPr>
        <w:keepNext w:val="0"/>
        <w:keepLines w:val="0"/>
        <w:pageBreakBefore w:val="0"/>
        <w:widowControl w:val="0"/>
        <w:numPr>
          <w:numId w:val="0"/>
        </w:numPr>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地  址：河南省平顶山市新城区祥云路市政大厦西侧中房集团</w:t>
      </w:r>
    </w:p>
    <w:p>
      <w:pPr>
        <w:keepNext w:val="0"/>
        <w:keepLines w:val="0"/>
        <w:pageBreakBefore w:val="0"/>
        <w:widowControl w:val="0"/>
        <w:numPr>
          <w:numId w:val="0"/>
        </w:numPr>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联系人：张克岭</w:t>
      </w:r>
    </w:p>
    <w:p>
      <w:pPr>
        <w:keepNext w:val="0"/>
        <w:keepLines w:val="0"/>
        <w:pageBreakBefore w:val="0"/>
        <w:widowControl w:val="0"/>
        <w:numPr>
          <w:numId w:val="0"/>
        </w:numPr>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联系电话：0375-3381296</w:t>
      </w:r>
    </w:p>
    <w:p>
      <w:pPr>
        <w:keepNext w:val="0"/>
        <w:keepLines w:val="0"/>
        <w:pageBreakBefore w:val="0"/>
        <w:widowControl w:val="0"/>
        <w:numPr>
          <w:numId w:val="0"/>
        </w:numPr>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5.2 招标代理机构：河南科维达工程管理有限责任公司</w:t>
      </w:r>
    </w:p>
    <w:p>
      <w:pPr>
        <w:keepNext w:val="0"/>
        <w:keepLines w:val="0"/>
        <w:pageBreakBefore w:val="0"/>
        <w:widowControl w:val="0"/>
        <w:numPr>
          <w:numId w:val="0"/>
        </w:numPr>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地  址：河南省平顶山市新城区祥云路市政大厦西侧中房集团3楼</w:t>
      </w:r>
    </w:p>
    <w:p>
      <w:pPr>
        <w:keepNext w:val="0"/>
        <w:keepLines w:val="0"/>
        <w:pageBreakBefore w:val="0"/>
        <w:widowControl w:val="0"/>
        <w:numPr>
          <w:numId w:val="0"/>
        </w:numPr>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联系人：陶建林</w:t>
      </w:r>
    </w:p>
    <w:p>
      <w:pPr>
        <w:keepNext w:val="0"/>
        <w:keepLines w:val="0"/>
        <w:pageBreakBefore w:val="0"/>
        <w:widowControl w:val="0"/>
        <w:numPr>
          <w:numId w:val="0"/>
        </w:numPr>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电  话：13619828562</w:t>
      </w:r>
    </w:p>
    <w:p>
      <w:pPr>
        <w:keepNext w:val="0"/>
        <w:keepLines w:val="0"/>
        <w:pageBreakBefore w:val="0"/>
        <w:widowControl w:val="0"/>
        <w:numPr>
          <w:numId w:val="0"/>
        </w:numPr>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固定电话：0375--3381991</w:t>
      </w:r>
    </w:p>
    <w:p>
      <w:pPr>
        <w:keepNext w:val="0"/>
        <w:keepLines w:val="0"/>
        <w:pageBreakBefore w:val="0"/>
        <w:widowControl w:val="0"/>
        <w:numPr>
          <w:numId w:val="0"/>
        </w:numPr>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邮  箱：13619828562@139.com</w:t>
      </w:r>
    </w:p>
    <w:p>
      <w:pPr>
        <w:keepNext w:val="0"/>
        <w:keepLines w:val="0"/>
        <w:pageBreakBefore w:val="0"/>
        <w:widowControl w:val="0"/>
        <w:numPr>
          <w:numId w:val="0"/>
        </w:numPr>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5.3 监督单位：平顶山市建设工程招标管理办公室</w:t>
      </w:r>
    </w:p>
    <w:p>
      <w:pPr>
        <w:keepNext w:val="0"/>
        <w:keepLines w:val="0"/>
        <w:pageBreakBefore w:val="0"/>
        <w:widowControl w:val="0"/>
        <w:numPr>
          <w:numId w:val="0"/>
        </w:numPr>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联系人：王先生</w:t>
      </w:r>
    </w:p>
    <w:p>
      <w:pPr>
        <w:keepNext w:val="0"/>
        <w:keepLines w:val="0"/>
        <w:pageBreakBefore w:val="0"/>
        <w:widowControl w:val="0"/>
        <w:numPr>
          <w:numId w:val="0"/>
        </w:numPr>
        <w:kinsoku/>
        <w:wordWrap/>
        <w:overflowPunct/>
        <w:topLinePunct w:val="0"/>
        <w:bidi w:val="0"/>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联系电话：0375-2633905</w:t>
      </w:r>
    </w:p>
    <w:p>
      <w:pPr>
        <w:keepNext w:val="0"/>
        <w:keepLines w:val="0"/>
        <w:pageBreakBefore w:val="0"/>
        <w:widowControl w:val="0"/>
        <w:numPr>
          <w:numId w:val="0"/>
        </w:numPr>
        <w:kinsoku/>
        <w:wordWrap/>
        <w:overflowPunct/>
        <w:topLinePunct w:val="0"/>
        <w:bidi w:val="0"/>
        <w:snapToGrid/>
        <w:spacing w:line="400" w:lineRule="exact"/>
        <w:ind w:firstLine="480" w:firstLineChars="200"/>
        <w:textAlignment w:val="auto"/>
        <w:rPr>
          <w:rFonts w:hint="default"/>
          <w:lang w:val="en-US" w:eastAsia="zh-CN"/>
        </w:rPr>
      </w:pPr>
      <w:r>
        <w:rPr>
          <w:rFonts w:hint="eastAsia" w:asciiTheme="minorEastAsia" w:hAnsiTheme="minorEastAsia" w:eastAsiaTheme="minorEastAsia" w:cstheme="minorEastAsia"/>
          <w:sz w:val="24"/>
          <w:szCs w:val="24"/>
          <w:lang w:val="en-US" w:eastAsia="zh-CN"/>
        </w:rPr>
        <w:t>统一社会信用代码：12410400F737105200</w:t>
      </w:r>
      <w:bookmarkStart w:id="0" w:name="_GoBack"/>
      <w:bookmarkEnd w:id="0"/>
    </w:p>
    <w:p>
      <w:pPr>
        <w:keepNext w:val="0"/>
        <w:keepLines w:val="0"/>
        <w:pageBreakBefore w:val="0"/>
        <w:widowControl w:val="0"/>
        <w:numPr>
          <w:numId w:val="0"/>
        </w:numPr>
        <w:kinsoku/>
        <w:wordWrap/>
        <w:overflowPunct/>
        <w:topLinePunct w:val="0"/>
        <w:bidi w:val="0"/>
        <w:snapToGrid/>
        <w:spacing w:line="400" w:lineRule="exact"/>
        <w:jc w:val="right"/>
        <w:textAlignment w:val="auto"/>
        <w:rPr>
          <w:rFonts w:hint="default"/>
          <w:lang w:val="en-US" w:eastAsia="zh-CN"/>
        </w:rPr>
      </w:pPr>
      <w:r>
        <w:rPr>
          <w:rFonts w:hint="default"/>
          <w:lang w:val="en-US" w:eastAsia="zh-CN"/>
        </w:rPr>
        <w:t>河南科维达工程管理有限责任公司</w:t>
      </w:r>
    </w:p>
    <w:p>
      <w:pPr>
        <w:keepNext w:val="0"/>
        <w:keepLines w:val="0"/>
        <w:pageBreakBefore w:val="0"/>
        <w:widowControl w:val="0"/>
        <w:numPr>
          <w:numId w:val="0"/>
        </w:numPr>
        <w:kinsoku/>
        <w:wordWrap/>
        <w:overflowPunct/>
        <w:topLinePunct w:val="0"/>
        <w:bidi w:val="0"/>
        <w:snapToGrid/>
        <w:spacing w:line="400" w:lineRule="exact"/>
        <w:jc w:val="right"/>
        <w:textAlignment w:val="auto"/>
        <w:rPr>
          <w:rFonts w:hint="default"/>
          <w:lang w:val="en-US" w:eastAsia="zh-CN"/>
        </w:rPr>
      </w:pPr>
      <w:r>
        <w:rPr>
          <w:rFonts w:hint="default"/>
          <w:lang w:val="en-US" w:eastAsia="zh-CN"/>
        </w:rPr>
        <w:t>2020年5月25日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60034"/>
    <w:multiLevelType w:val="singleLevel"/>
    <w:tmpl w:val="19F6003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6C132B"/>
    <w:rsid w:val="0C406A55"/>
    <w:rsid w:val="0DE56F55"/>
    <w:rsid w:val="12990151"/>
    <w:rsid w:val="31814CB0"/>
    <w:rsid w:val="5BC846FE"/>
    <w:rsid w:val="5F6C132B"/>
    <w:rsid w:val="6BDC5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9"/>
    <w:qFormat/>
    <w:uiPriority w:val="0"/>
    <w:pPr>
      <w:keepNext/>
      <w:keepLines/>
      <w:spacing w:before="200" w:beforeLines="0" w:beforeAutospacing="0" w:after="120" w:afterLines="0" w:afterAutospacing="0" w:line="360" w:lineRule="auto"/>
      <w:jc w:val="center"/>
      <w:outlineLvl w:val="0"/>
    </w:pPr>
    <w:rPr>
      <w:rFonts w:ascii="Times New Roman" w:hAnsi="Times New Roman" w:eastAsia="宋体" w:cs="Times New Roman"/>
      <w:b/>
      <w:kern w:val="44"/>
      <w:sz w:val="32"/>
      <w:szCs w:val="21"/>
    </w:rPr>
  </w:style>
  <w:style w:type="paragraph" w:styleId="5">
    <w:name w:val="heading 2"/>
    <w:basedOn w:val="1"/>
    <w:next w:val="1"/>
    <w:semiHidden/>
    <w:unhideWhenUsed/>
    <w:qFormat/>
    <w:uiPriority w:val="0"/>
    <w:pPr>
      <w:keepNext/>
      <w:keepLines/>
      <w:widowControl w:val="0"/>
      <w:suppressLineNumbers w:val="0"/>
      <w:spacing w:before="120" w:beforeAutospacing="0" w:after="120" w:afterAutospacing="0" w:line="360" w:lineRule="auto"/>
      <w:ind w:left="0" w:right="0"/>
      <w:jc w:val="center"/>
      <w:outlineLvl w:val="1"/>
    </w:pPr>
    <w:rPr>
      <w:rFonts w:ascii="Arial" w:hAnsi="Arial" w:eastAsia="宋体" w:cs="Times New Roman"/>
      <w:b/>
      <w:sz w:val="30"/>
      <w:szCs w:val="32"/>
      <w:lang w:bidi="ar"/>
    </w:rPr>
  </w:style>
  <w:style w:type="paragraph" w:styleId="6">
    <w:name w:val="heading 3"/>
    <w:basedOn w:val="1"/>
    <w:next w:val="1"/>
    <w:semiHidden/>
    <w:unhideWhenUsed/>
    <w:qFormat/>
    <w:uiPriority w:val="0"/>
    <w:pPr>
      <w:keepNext/>
      <w:spacing w:before="120" w:beforeLines="0" w:after="120" w:afterLines="0" w:line="360" w:lineRule="auto"/>
      <w:jc w:val="center"/>
      <w:outlineLvl w:val="2"/>
    </w:pPr>
    <w:rPr>
      <w:rFonts w:ascii="Times New Roman" w:hAnsi="Times New Roman" w:eastAsia="宋体" w:cs="Times New Roman"/>
      <w:b/>
      <w:sz w:val="28"/>
      <w:szCs w:val="21"/>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cs="Times New Roman"/>
    </w:rPr>
  </w:style>
  <w:style w:type="paragraph" w:styleId="3">
    <w:name w:val="Body Text"/>
    <w:basedOn w:val="1"/>
    <w:qFormat/>
    <w:uiPriority w:val="0"/>
    <w:rPr>
      <w:rFonts w:eastAsia="楷体_GB2312"/>
      <w:sz w:val="28"/>
    </w:rPr>
  </w:style>
  <w:style w:type="character" w:customStyle="1" w:styleId="9">
    <w:name w:val="标题 1 Char"/>
    <w:link w:val="4"/>
    <w:uiPriority w:val="0"/>
    <w:rPr>
      <w:rFonts w:ascii="Times New Roman" w:hAnsi="Times New Roman" w:eastAsia="宋体" w:cs="Times New Roman"/>
      <w:b/>
      <w:kern w:val="44"/>
      <w:sz w:val="32"/>
      <w:szCs w:val="21"/>
    </w:rPr>
  </w:style>
  <w:style w:type="paragraph" w:customStyle="1" w:styleId="1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2020-05-25T01:42:00Z</dcterms:created>
  <dc:creator>明月</dc:creator>
  <cp:lastModifiedBy>明月</cp:lastModifiedBy>
  <dcterms:modified xsi:type="dcterms:W3CDTF">2020-05-25T01:57:31Z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